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66" w:rsidRDefault="00657166" w:rsidP="00F34A97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57166" w:rsidRDefault="00657166" w:rsidP="00F34A97">
      <w:pPr>
        <w:jc w:val="center"/>
        <w:rPr>
          <w:rFonts w:ascii="Times New Roman" w:hAnsi="Times New Roman"/>
          <w:sz w:val="28"/>
          <w:szCs w:val="28"/>
        </w:rPr>
      </w:pPr>
    </w:p>
    <w:p w:rsidR="00242175" w:rsidRPr="006511DC" w:rsidRDefault="00DC6E32" w:rsidP="006511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5940425" cy="8168387"/>
            <wp:effectExtent l="19050" t="0" r="3175" b="0"/>
            <wp:docPr id="3" name="Рисунок 3" descr="C:\Users\NDubyna\Pictures\Сканы\ОПП 2018 магі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Dubyna\Pictures\Сканы\ОПП 2018 магіст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166">
        <w:rPr>
          <w:rFonts w:ascii="Times New Roman" w:hAnsi="Times New Roman"/>
          <w:sz w:val="28"/>
          <w:szCs w:val="28"/>
        </w:rPr>
        <w:br w:type="page"/>
      </w:r>
      <w:r w:rsidR="00242175" w:rsidRPr="00E65E5E">
        <w:rPr>
          <w:rFonts w:ascii="Times New Roman" w:hAnsi="Times New Roman"/>
          <w:b/>
          <w:color w:val="000000"/>
          <w:sz w:val="28"/>
          <w:szCs w:val="28"/>
        </w:rPr>
        <w:lastRenderedPageBreak/>
        <w:t>ПЕРЕДМОВА</w:t>
      </w:r>
    </w:p>
    <w:p w:rsidR="00242175" w:rsidRDefault="00242175" w:rsidP="00F34A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2175" w:rsidRPr="00E65E5E" w:rsidRDefault="00242175" w:rsidP="00567DA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65E5E">
        <w:rPr>
          <w:rFonts w:ascii="Times New Roman" w:hAnsi="Times New Roman"/>
          <w:color w:val="000000"/>
          <w:sz w:val="28"/>
          <w:szCs w:val="28"/>
        </w:rPr>
        <w:t xml:space="preserve">Освітньо-професійна програма </w:t>
      </w:r>
      <w:r>
        <w:rPr>
          <w:rFonts w:ascii="Times New Roman" w:hAnsi="Times New Roman"/>
          <w:color w:val="000000"/>
          <w:sz w:val="28"/>
          <w:szCs w:val="28"/>
        </w:rPr>
        <w:t xml:space="preserve">«Журналістика» підготовки фахівців за </w:t>
      </w:r>
      <w:r>
        <w:rPr>
          <w:rFonts w:ascii="Times New Roman" w:hAnsi="Times New Roman"/>
          <w:sz w:val="28"/>
          <w:szCs w:val="28"/>
        </w:rPr>
        <w:t xml:space="preserve">другим (магістерським) рівнем вищої </w:t>
      </w:r>
      <w:r w:rsidRPr="00E65E5E">
        <w:rPr>
          <w:rFonts w:ascii="Times New Roman" w:hAnsi="Times New Roman"/>
          <w:color w:val="000000"/>
          <w:sz w:val="28"/>
          <w:szCs w:val="28"/>
        </w:rPr>
        <w:t xml:space="preserve">розроблена робочою групою кафедри </w:t>
      </w:r>
      <w:r>
        <w:rPr>
          <w:rFonts w:ascii="Times New Roman" w:hAnsi="Times New Roman"/>
          <w:color w:val="000000"/>
          <w:sz w:val="28"/>
          <w:szCs w:val="28"/>
        </w:rPr>
        <w:t>соціальних комунікацій Х</w:t>
      </w:r>
      <w:r w:rsidRPr="00E65E5E">
        <w:rPr>
          <w:rFonts w:ascii="Times New Roman" w:hAnsi="Times New Roman"/>
          <w:color w:val="000000"/>
          <w:sz w:val="28"/>
          <w:szCs w:val="28"/>
        </w:rPr>
        <w:t xml:space="preserve">ДУ у складі: </w:t>
      </w:r>
    </w:p>
    <w:p w:rsidR="00242175" w:rsidRDefault="00242175" w:rsidP="00903965">
      <w:pPr>
        <w:jc w:val="both"/>
        <w:rPr>
          <w:rFonts w:ascii="Times New Roman" w:hAnsi="Times New Roman"/>
          <w:b/>
          <w:sz w:val="28"/>
          <w:szCs w:val="28"/>
        </w:rPr>
      </w:pPr>
    </w:p>
    <w:p w:rsidR="00242175" w:rsidRPr="00083454" w:rsidRDefault="00242175" w:rsidP="0090396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Рембецька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Віталіївна</w:t>
      </w:r>
      <w:r w:rsidRPr="00083454">
        <w:rPr>
          <w:rFonts w:ascii="Times New Roman" w:hAnsi="Times New Roman"/>
          <w:b/>
          <w:sz w:val="28"/>
          <w:szCs w:val="28"/>
        </w:rPr>
        <w:t>,</w:t>
      </w:r>
      <w:r w:rsidRPr="00083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кандидат філологічних наук</w:t>
      </w:r>
      <w:r w:rsidRPr="00083454">
        <w:rPr>
          <w:rFonts w:ascii="Times New Roman" w:hAnsi="Times New Roman"/>
          <w:sz w:val="28"/>
          <w:szCs w:val="28"/>
        </w:rPr>
        <w:t xml:space="preserve">, доцент, </w:t>
      </w:r>
      <w:r>
        <w:rPr>
          <w:rFonts w:ascii="Times New Roman" w:hAnsi="Times New Roman"/>
          <w:sz w:val="28"/>
          <w:szCs w:val="28"/>
        </w:rPr>
        <w:t>завідувач кафедри соціальних комунікацій</w:t>
      </w:r>
      <w:r w:rsidRPr="00083454">
        <w:rPr>
          <w:rFonts w:ascii="Times New Roman" w:hAnsi="Times New Roman"/>
          <w:sz w:val="28"/>
          <w:szCs w:val="28"/>
        </w:rPr>
        <w:t>;</w:t>
      </w:r>
    </w:p>
    <w:p w:rsidR="00242175" w:rsidRPr="00083454" w:rsidRDefault="00242175" w:rsidP="00F34A9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Олексенко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Володимир Павлович</w:t>
      </w:r>
      <w:r w:rsidRPr="00083454">
        <w:rPr>
          <w:rFonts w:ascii="Times New Roman" w:hAnsi="Times New Roman"/>
          <w:b/>
          <w:sz w:val="28"/>
          <w:szCs w:val="28"/>
        </w:rPr>
        <w:t>,</w:t>
      </w:r>
      <w:r w:rsidRPr="00083454">
        <w:rPr>
          <w:rFonts w:ascii="Times New Roman" w:hAnsi="Times New Roman"/>
          <w:sz w:val="28"/>
          <w:szCs w:val="28"/>
        </w:rPr>
        <w:t xml:space="preserve"> доктор </w:t>
      </w:r>
      <w:r>
        <w:rPr>
          <w:rFonts w:ascii="Times New Roman" w:hAnsi="Times New Roman"/>
          <w:sz w:val="28"/>
          <w:szCs w:val="28"/>
        </w:rPr>
        <w:t>філологічних наук</w:t>
      </w:r>
      <w:r w:rsidRPr="000834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професор</w:t>
      </w:r>
      <w:r w:rsidRPr="000834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декан факультету філології та журналістики</w:t>
      </w:r>
      <w:r w:rsidRPr="00083454">
        <w:rPr>
          <w:rFonts w:ascii="Times New Roman" w:hAnsi="Times New Roman"/>
          <w:sz w:val="28"/>
          <w:szCs w:val="28"/>
        </w:rPr>
        <w:t>;</w:t>
      </w:r>
    </w:p>
    <w:p w:rsidR="00242175" w:rsidRPr="00083454" w:rsidRDefault="00242175" w:rsidP="00F34A9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Гаврилова Яна Леонідівна</w:t>
      </w:r>
      <w:r w:rsidRPr="00083454">
        <w:rPr>
          <w:rFonts w:ascii="Times New Roman" w:hAnsi="Times New Roman"/>
          <w:b/>
          <w:bCs/>
          <w:spacing w:val="-2"/>
          <w:sz w:val="28"/>
          <w:szCs w:val="28"/>
        </w:rPr>
        <w:t xml:space="preserve">, </w:t>
      </w:r>
      <w:r w:rsidRPr="00083454">
        <w:rPr>
          <w:rFonts w:ascii="Times New Roman" w:hAnsi="Times New Roman"/>
          <w:sz w:val="28"/>
          <w:szCs w:val="28"/>
        </w:rPr>
        <w:t>кандидат наук</w:t>
      </w:r>
      <w:r>
        <w:rPr>
          <w:rFonts w:ascii="Times New Roman" w:hAnsi="Times New Roman"/>
          <w:sz w:val="28"/>
          <w:szCs w:val="28"/>
        </w:rPr>
        <w:t xml:space="preserve"> із соціальних комунікацій</w:t>
      </w:r>
      <w:r w:rsidRPr="00083454">
        <w:rPr>
          <w:rFonts w:ascii="Times New Roman" w:hAnsi="Times New Roman"/>
          <w:sz w:val="28"/>
          <w:szCs w:val="28"/>
        </w:rPr>
        <w:t xml:space="preserve">, доцент кафедри </w:t>
      </w:r>
      <w:r>
        <w:rPr>
          <w:rFonts w:ascii="Times New Roman" w:hAnsi="Times New Roman"/>
          <w:sz w:val="28"/>
          <w:szCs w:val="28"/>
        </w:rPr>
        <w:t>соціальних комунікацій</w:t>
      </w:r>
      <w:r w:rsidRPr="00083454">
        <w:rPr>
          <w:rFonts w:ascii="Times New Roman" w:hAnsi="Times New Roman"/>
          <w:sz w:val="28"/>
          <w:szCs w:val="28"/>
        </w:rPr>
        <w:t>;</w:t>
      </w:r>
    </w:p>
    <w:p w:rsidR="00242175" w:rsidRPr="00083454" w:rsidRDefault="00242175" w:rsidP="0090396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Орлова Наталя Василівна</w:t>
      </w:r>
      <w:r w:rsidRPr="00083454">
        <w:rPr>
          <w:rFonts w:ascii="Times New Roman" w:hAnsi="Times New Roman"/>
          <w:b/>
          <w:sz w:val="28"/>
          <w:szCs w:val="28"/>
        </w:rPr>
        <w:t>,</w:t>
      </w:r>
      <w:r w:rsidRPr="00083454">
        <w:rPr>
          <w:rFonts w:ascii="Times New Roman" w:hAnsi="Times New Roman"/>
          <w:sz w:val="28"/>
          <w:szCs w:val="28"/>
        </w:rPr>
        <w:t xml:space="preserve"> кандидат наук</w:t>
      </w:r>
      <w:r>
        <w:rPr>
          <w:rFonts w:ascii="Times New Roman" w:hAnsi="Times New Roman"/>
          <w:sz w:val="28"/>
          <w:szCs w:val="28"/>
        </w:rPr>
        <w:t xml:space="preserve"> із соціальних комунікацій</w:t>
      </w:r>
      <w:r w:rsidRPr="00083454">
        <w:rPr>
          <w:rFonts w:ascii="Times New Roman" w:hAnsi="Times New Roman"/>
          <w:sz w:val="28"/>
          <w:szCs w:val="28"/>
        </w:rPr>
        <w:t xml:space="preserve">, доцент кафедри </w:t>
      </w:r>
      <w:r>
        <w:rPr>
          <w:rFonts w:ascii="Times New Roman" w:hAnsi="Times New Roman"/>
          <w:sz w:val="28"/>
          <w:szCs w:val="28"/>
        </w:rPr>
        <w:t>соціальних комунікацій</w:t>
      </w:r>
      <w:r w:rsidRPr="00083454">
        <w:rPr>
          <w:rFonts w:ascii="Times New Roman" w:hAnsi="Times New Roman"/>
          <w:sz w:val="28"/>
          <w:szCs w:val="28"/>
        </w:rPr>
        <w:t>;</w:t>
      </w:r>
    </w:p>
    <w:p w:rsidR="00242175" w:rsidRDefault="00242175" w:rsidP="00F34A9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Загороднюк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Василь Степанович</w:t>
      </w:r>
      <w:r w:rsidRPr="0008345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кандидат філологічних наук</w:t>
      </w:r>
      <w:r w:rsidRPr="00083454">
        <w:rPr>
          <w:rFonts w:ascii="Times New Roman" w:hAnsi="Times New Roman"/>
          <w:sz w:val="28"/>
          <w:szCs w:val="28"/>
        </w:rPr>
        <w:t>, доцент</w:t>
      </w:r>
      <w:r>
        <w:rPr>
          <w:rFonts w:ascii="Times New Roman" w:hAnsi="Times New Roman"/>
          <w:sz w:val="28"/>
          <w:szCs w:val="28"/>
        </w:rPr>
        <w:t xml:space="preserve"> кафедри соціальних комунікацій</w:t>
      </w:r>
      <w:r w:rsidRPr="00083454">
        <w:rPr>
          <w:rFonts w:ascii="Times New Roman" w:hAnsi="Times New Roman"/>
          <w:sz w:val="28"/>
          <w:szCs w:val="28"/>
        </w:rPr>
        <w:t>;</w:t>
      </w:r>
    </w:p>
    <w:p w:rsidR="00242175" w:rsidRDefault="00242175" w:rsidP="00F05D89">
      <w:pPr>
        <w:jc w:val="both"/>
        <w:rPr>
          <w:rFonts w:ascii="Times New Roman" w:hAnsi="Times New Roman"/>
          <w:sz w:val="28"/>
          <w:szCs w:val="28"/>
        </w:rPr>
      </w:pPr>
      <w:r w:rsidRPr="00F05D89">
        <w:rPr>
          <w:rFonts w:ascii="Times New Roman" w:hAnsi="Times New Roman"/>
          <w:b/>
          <w:sz w:val="28"/>
          <w:szCs w:val="28"/>
        </w:rPr>
        <w:t>Коваль Тетяна Леонтіївна</w:t>
      </w:r>
      <w:r>
        <w:rPr>
          <w:rFonts w:ascii="Times New Roman" w:hAnsi="Times New Roman"/>
          <w:sz w:val="28"/>
          <w:szCs w:val="28"/>
        </w:rPr>
        <w:t>, кандидат філологічних наук</w:t>
      </w:r>
      <w:r w:rsidRPr="00083454">
        <w:rPr>
          <w:rFonts w:ascii="Times New Roman" w:hAnsi="Times New Roman"/>
          <w:sz w:val="28"/>
          <w:szCs w:val="28"/>
        </w:rPr>
        <w:t>, доцент</w:t>
      </w:r>
      <w:r>
        <w:rPr>
          <w:rFonts w:ascii="Times New Roman" w:hAnsi="Times New Roman"/>
          <w:sz w:val="28"/>
          <w:szCs w:val="28"/>
        </w:rPr>
        <w:t xml:space="preserve"> кафедри соціальних комунікацій</w:t>
      </w:r>
      <w:r w:rsidRPr="00083454">
        <w:rPr>
          <w:rFonts w:ascii="Times New Roman" w:hAnsi="Times New Roman"/>
          <w:sz w:val="28"/>
          <w:szCs w:val="28"/>
        </w:rPr>
        <w:t>;</w:t>
      </w:r>
    </w:p>
    <w:p w:rsidR="00242175" w:rsidRDefault="00242175" w:rsidP="00F05D89">
      <w:pPr>
        <w:jc w:val="both"/>
        <w:rPr>
          <w:rFonts w:ascii="Times New Roman" w:hAnsi="Times New Roman"/>
          <w:sz w:val="28"/>
          <w:szCs w:val="28"/>
        </w:rPr>
      </w:pPr>
      <w:r w:rsidRPr="00F05D89">
        <w:rPr>
          <w:rFonts w:ascii="Times New Roman" w:hAnsi="Times New Roman"/>
          <w:b/>
          <w:sz w:val="28"/>
          <w:szCs w:val="28"/>
        </w:rPr>
        <w:t>Юріна Юлія Миколаївна</w:t>
      </w:r>
      <w:r>
        <w:rPr>
          <w:rFonts w:ascii="Times New Roman" w:hAnsi="Times New Roman"/>
          <w:sz w:val="28"/>
          <w:szCs w:val="28"/>
        </w:rPr>
        <w:t>, кандидат філологічних наук</w:t>
      </w:r>
      <w:r w:rsidRPr="00083454">
        <w:rPr>
          <w:rFonts w:ascii="Times New Roman" w:hAnsi="Times New Roman"/>
          <w:sz w:val="28"/>
          <w:szCs w:val="28"/>
        </w:rPr>
        <w:t>, доцент</w:t>
      </w:r>
      <w:r>
        <w:rPr>
          <w:rFonts w:ascii="Times New Roman" w:hAnsi="Times New Roman"/>
          <w:sz w:val="28"/>
          <w:szCs w:val="28"/>
        </w:rPr>
        <w:t xml:space="preserve"> кафедри соціальних комунікацій.</w:t>
      </w:r>
    </w:p>
    <w:p w:rsidR="00242175" w:rsidRDefault="00242175" w:rsidP="00F05D89">
      <w:pPr>
        <w:jc w:val="both"/>
        <w:rPr>
          <w:rFonts w:ascii="Times New Roman" w:hAnsi="Times New Roman"/>
          <w:sz w:val="28"/>
          <w:szCs w:val="28"/>
        </w:rPr>
      </w:pPr>
    </w:p>
    <w:p w:rsidR="00242175" w:rsidRPr="00083454" w:rsidRDefault="00242175" w:rsidP="00F34A97">
      <w:pPr>
        <w:jc w:val="both"/>
        <w:rPr>
          <w:rFonts w:ascii="Times New Roman" w:hAnsi="Times New Roman"/>
          <w:sz w:val="28"/>
          <w:szCs w:val="28"/>
        </w:rPr>
      </w:pPr>
    </w:p>
    <w:p w:rsidR="00242175" w:rsidRPr="00E65E5E" w:rsidRDefault="00242175" w:rsidP="00F34A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5E5E">
        <w:rPr>
          <w:rFonts w:ascii="Times New Roman" w:hAnsi="Times New Roman"/>
          <w:color w:val="000000"/>
          <w:sz w:val="28"/>
          <w:szCs w:val="28"/>
        </w:rPr>
        <w:t xml:space="preserve">Ця освітньо-професійна програма не може бути повністю або частково відтворена, тиражована та розповсюджена без дозволу </w:t>
      </w:r>
      <w:r>
        <w:rPr>
          <w:rFonts w:ascii="Times New Roman" w:hAnsi="Times New Roman"/>
          <w:color w:val="000000"/>
          <w:sz w:val="28"/>
          <w:szCs w:val="28"/>
        </w:rPr>
        <w:t>Херсонського</w:t>
      </w:r>
      <w:r w:rsidRPr="00E65E5E">
        <w:rPr>
          <w:rFonts w:ascii="Times New Roman" w:hAnsi="Times New Roman"/>
          <w:color w:val="000000"/>
          <w:sz w:val="28"/>
          <w:szCs w:val="28"/>
        </w:rPr>
        <w:t xml:space="preserve"> державного університету.</w:t>
      </w:r>
    </w:p>
    <w:p w:rsidR="00242175" w:rsidRDefault="00242175" w:rsidP="00F34A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175" w:rsidRDefault="00242175" w:rsidP="00F34A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175" w:rsidRDefault="00242175" w:rsidP="00F34A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Рецензії-відгуки зовнішніх </w:t>
      </w:r>
      <w:proofErr w:type="spellStart"/>
      <w:r>
        <w:rPr>
          <w:rFonts w:ascii="Times New Roman" w:hAnsi="Times New Roman"/>
          <w:sz w:val="28"/>
          <w:szCs w:val="28"/>
        </w:rPr>
        <w:t>стейкголдерів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42175" w:rsidRDefault="00242175" w:rsidP="00F34A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175" w:rsidRDefault="00F415E1" w:rsidP="0002001F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415E1">
        <w:rPr>
          <w:rFonts w:ascii="Times New Roman" w:hAnsi="Times New Roman"/>
          <w:sz w:val="28"/>
          <w:szCs w:val="28"/>
          <w:lang w:val="ru-RU"/>
        </w:rPr>
        <w:t>Карриєва</w:t>
      </w:r>
      <w:proofErr w:type="spellEnd"/>
      <w:r w:rsidRPr="00F415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415E1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F415E1">
        <w:rPr>
          <w:rFonts w:ascii="Times New Roman" w:hAnsi="Times New Roman"/>
          <w:sz w:val="28"/>
          <w:szCs w:val="28"/>
          <w:lang w:val="ru-RU"/>
        </w:rPr>
        <w:t>ітлана Михайлівна</w:t>
      </w:r>
      <w:r w:rsidR="0024217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генеральний </w:t>
      </w:r>
      <w:r w:rsidR="00723AF9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ТОВ «Телерадіокомпанія «ЯТБ»</w:t>
      </w:r>
      <w:r w:rsidR="00242175">
        <w:rPr>
          <w:rFonts w:ascii="Times New Roman" w:hAnsi="Times New Roman"/>
          <w:sz w:val="28"/>
          <w:szCs w:val="28"/>
        </w:rPr>
        <w:t>;</w:t>
      </w:r>
    </w:p>
    <w:p w:rsidR="006511DC" w:rsidRPr="00E65E5E" w:rsidRDefault="006511DC" w:rsidP="006511DC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Анатолій Володимирович – головний редактор незалежної газети Херсонщини «Новий день», Заслужений журналіст України. </w:t>
      </w:r>
    </w:p>
    <w:p w:rsidR="00242175" w:rsidRPr="00E65E5E" w:rsidRDefault="00242175" w:rsidP="00F34A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175" w:rsidRPr="00E65E5E" w:rsidRDefault="00242175" w:rsidP="00F34A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175" w:rsidRPr="00E65E5E" w:rsidRDefault="00242175" w:rsidP="00F34A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175" w:rsidRDefault="00242175" w:rsidP="005A7556">
      <w:pPr>
        <w:pStyle w:val="1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4DE3"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Профіль освітньо-професійної </w:t>
      </w:r>
      <w:proofErr w:type="spellStart"/>
      <w:r w:rsidRPr="003C3A7D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>
        <w:rPr>
          <w:rFonts w:ascii="Times New Roman" w:hAnsi="Times New Roman"/>
          <w:b/>
          <w:sz w:val="28"/>
          <w:szCs w:val="28"/>
          <w:lang w:val="uk-UA"/>
        </w:rPr>
        <w:t>»Журналістика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42175" w:rsidRPr="003C3A7D" w:rsidRDefault="00242175" w:rsidP="005971E1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3A7D">
        <w:rPr>
          <w:rFonts w:ascii="Times New Roman" w:hAnsi="Times New Roman"/>
          <w:b/>
          <w:sz w:val="28"/>
          <w:szCs w:val="28"/>
          <w:lang w:val="uk-UA"/>
        </w:rPr>
        <w:t xml:space="preserve">зі спеціальності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061 Журналістика </w:t>
      </w:r>
    </w:p>
    <w:p w:rsidR="00242175" w:rsidRDefault="00242175" w:rsidP="005A755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3"/>
        <w:gridCol w:w="85"/>
        <w:gridCol w:w="7843"/>
      </w:tblGrid>
      <w:tr w:rsidR="00242175" w:rsidRPr="005437E5" w:rsidTr="004865DD">
        <w:tc>
          <w:tcPr>
            <w:tcW w:w="9571" w:type="dxa"/>
            <w:gridSpan w:val="3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928" w:type="dxa"/>
            <w:gridSpan w:val="2"/>
          </w:tcPr>
          <w:p w:rsidR="00242175" w:rsidRPr="005437E5" w:rsidRDefault="00242175" w:rsidP="005A7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Херсонський державний університет, факультет </w:t>
            </w:r>
            <w:r>
              <w:rPr>
                <w:rFonts w:ascii="Times New Roman" w:hAnsi="Times New Roman"/>
                <w:sz w:val="24"/>
                <w:szCs w:val="24"/>
              </w:rPr>
              <w:t>філології та журналістики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 xml:space="preserve">, кафедра </w:t>
            </w:r>
            <w:r>
              <w:rPr>
                <w:rFonts w:ascii="Times New Roman" w:hAnsi="Times New Roman"/>
                <w:sz w:val="24"/>
                <w:szCs w:val="24"/>
              </w:rPr>
              <w:t>соціальних комунікацій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</w:tcPr>
          <w:p w:rsidR="00242175" w:rsidRDefault="00242175" w:rsidP="005971E1">
            <w:pPr>
              <w:tabs>
                <w:tab w:val="left" w:pos="851"/>
              </w:tabs>
              <w:ind w:left="2410" w:hanging="16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 журналістики</w:t>
            </w:r>
          </w:p>
          <w:p w:rsidR="00242175" w:rsidRPr="009A736F" w:rsidRDefault="00242175" w:rsidP="005971E1">
            <w:pPr>
              <w:tabs>
                <w:tab w:val="left" w:pos="851"/>
              </w:tabs>
              <w:ind w:left="2410" w:hanging="16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36F">
              <w:rPr>
                <w:rFonts w:ascii="Times New Roman" w:hAnsi="Times New Roman"/>
                <w:sz w:val="24"/>
                <w:szCs w:val="24"/>
              </w:rPr>
              <w:t>Викладач закладу вищої освіти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(вказується в додатку до диплома) </w:t>
            </w:r>
          </w:p>
          <w:p w:rsidR="00242175" w:rsidRPr="005437E5" w:rsidRDefault="00242175" w:rsidP="005A7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</w:tcPr>
          <w:p w:rsidR="00242175" w:rsidRDefault="00242175" w:rsidP="00EE7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«Журналістика» </w:t>
            </w:r>
          </w:p>
          <w:p w:rsidR="00242175" w:rsidRDefault="00242175" w:rsidP="00EE7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EB7">
              <w:rPr>
                <w:rFonts w:ascii="Times New Roman" w:hAnsi="Times New Roman"/>
                <w:sz w:val="24"/>
                <w:szCs w:val="24"/>
              </w:rPr>
              <w:t xml:space="preserve">другого (магістерського) рівня вищої освіти </w:t>
            </w:r>
          </w:p>
          <w:p w:rsidR="00242175" w:rsidRDefault="00242175" w:rsidP="00EE7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спеціальністю 061 Журналістика </w:t>
            </w:r>
          </w:p>
          <w:p w:rsidR="00242175" w:rsidRPr="005437E5" w:rsidRDefault="00242175" w:rsidP="00EE70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EB7">
              <w:rPr>
                <w:rFonts w:ascii="Times New Roman" w:hAnsi="Times New Roman"/>
                <w:color w:val="000000"/>
                <w:sz w:val="24"/>
                <w:szCs w:val="24"/>
              </w:rPr>
              <w:t>галузі знань 06 Журналістика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Диплом магістра, одиничний, 90 кредитів ЄКТС, </w:t>
            </w:r>
          </w:p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термін навчання 1 рік 4 місяці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Наявність 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акредитації</w:t>
            </w:r>
          </w:p>
        </w:tc>
        <w:tc>
          <w:tcPr>
            <w:tcW w:w="7928" w:type="dxa"/>
            <w:gridSpan w:val="2"/>
          </w:tcPr>
          <w:p w:rsidR="0024217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Сертифікат серія НД-ІУ № 2284020 </w:t>
            </w:r>
          </w:p>
          <w:p w:rsidR="00242175" w:rsidRPr="005437E5" w:rsidRDefault="00242175" w:rsidP="005D7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Рішення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Акредитаційної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комісії від 26 квітня 2017 р., протокол №125 (наказ МОН України від 27.04.2017 №658)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</w:tcPr>
          <w:p w:rsidR="00242175" w:rsidRPr="005437E5" w:rsidRDefault="00242175" w:rsidP="004865DD">
            <w:pPr>
              <w:pStyle w:val="Default"/>
              <w:jc w:val="center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 xml:space="preserve">НРК </w:t>
            </w:r>
            <w:proofErr w:type="spellStart"/>
            <w:r w:rsidRPr="005437E5">
              <w:rPr>
                <w:color w:val="auto"/>
                <w:lang w:val="uk-UA"/>
              </w:rPr>
              <w:t>України–</w:t>
            </w:r>
            <w:proofErr w:type="spellEnd"/>
            <w:r w:rsidRPr="005437E5">
              <w:rPr>
                <w:color w:val="auto"/>
                <w:lang w:val="uk-UA"/>
              </w:rPr>
              <w:t xml:space="preserve"> 7 рівень, </w:t>
            </w:r>
            <w:r w:rsidRPr="005437E5">
              <w:rPr>
                <w:color w:val="auto"/>
              </w:rPr>
              <w:t>EQ</w:t>
            </w:r>
            <w:r w:rsidRPr="005437E5">
              <w:rPr>
                <w:color w:val="auto"/>
                <w:lang w:val="uk-UA"/>
              </w:rPr>
              <w:t>-</w:t>
            </w:r>
            <w:r w:rsidRPr="005437E5">
              <w:rPr>
                <w:color w:val="auto"/>
              </w:rPr>
              <w:t>EHEA</w:t>
            </w:r>
            <w:r w:rsidRPr="005437E5">
              <w:rPr>
                <w:color w:val="auto"/>
                <w:lang w:val="uk-UA"/>
              </w:rPr>
              <w:t xml:space="preserve"> – другий цикл, </w:t>
            </w:r>
            <w:r w:rsidRPr="005437E5">
              <w:rPr>
                <w:color w:val="auto"/>
              </w:rPr>
              <w:t>EQFLLL</w:t>
            </w:r>
            <w:r w:rsidRPr="005437E5">
              <w:rPr>
                <w:color w:val="auto"/>
                <w:lang w:val="uk-UA"/>
              </w:rPr>
              <w:t xml:space="preserve"> – 7 рівень 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ступеня бакалавра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Інші вимоги визначаються правилами прийому на освітньо-професійну програму відповідного року вступу 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липня 2022 р.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</w:tcPr>
          <w:p w:rsidR="00242175" w:rsidRPr="00FD4000" w:rsidRDefault="00841E04" w:rsidP="00FD4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42175" w:rsidRPr="00FD400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http://www.university.kherson.ua/About/Faculty/IPhilologyJournalizm/ChairJournalism.aspx</w:t>
              </w:r>
            </w:hyperlink>
          </w:p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175" w:rsidRPr="005437E5" w:rsidTr="004865DD">
        <w:tc>
          <w:tcPr>
            <w:tcW w:w="9571" w:type="dxa"/>
            <w:gridSpan w:val="3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242175" w:rsidRPr="005437E5" w:rsidTr="004865DD">
        <w:tc>
          <w:tcPr>
            <w:tcW w:w="9571" w:type="dxa"/>
            <w:gridSpan w:val="3"/>
          </w:tcPr>
          <w:p w:rsidR="00242175" w:rsidRPr="005437E5" w:rsidRDefault="00242175" w:rsidP="004865DD">
            <w:pPr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75254">
              <w:rPr>
                <w:rFonts w:ascii="Times New Roman" w:hAnsi="Times New Roman"/>
                <w:sz w:val="24"/>
                <w:szCs w:val="24"/>
              </w:rPr>
              <w:t>ормувати здатність виконувати складні завдання і вирішувати складні проблеми у галузі соціальних комунікацій, що передбачає проведення досліджень та/або здійснення інновацій у професійній діяльності та характеризується невизначеністю умов і вимог.</w:t>
            </w:r>
          </w:p>
        </w:tc>
      </w:tr>
      <w:tr w:rsidR="00242175" w:rsidRPr="005437E5" w:rsidTr="004865DD">
        <w:tc>
          <w:tcPr>
            <w:tcW w:w="9571" w:type="dxa"/>
            <w:gridSpan w:val="3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242175" w:rsidRPr="005437E5" w:rsidTr="004865DD">
        <w:tc>
          <w:tcPr>
            <w:tcW w:w="1728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Предметна область (галузь знань, </w:t>
            </w:r>
            <w:r w:rsidRPr="005437E5">
              <w:rPr>
                <w:rFonts w:ascii="Times New Roman" w:hAnsi="Times New Roman"/>
                <w:sz w:val="24"/>
                <w:szCs w:val="24"/>
              </w:rPr>
              <w:lastRenderedPageBreak/>
              <w:t>спеціальність, спеціалізація)</w:t>
            </w:r>
          </w:p>
        </w:tc>
        <w:tc>
          <w:tcPr>
            <w:tcW w:w="7843" w:type="dxa"/>
          </w:tcPr>
          <w:p w:rsidR="00242175" w:rsidRDefault="00242175" w:rsidP="003B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Спеціальність 061 Журналістика </w:t>
            </w:r>
          </w:p>
          <w:p w:rsidR="00242175" w:rsidRPr="005437E5" w:rsidRDefault="00242175" w:rsidP="003B4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Галузь знань 06 Журналістика</w:t>
            </w:r>
          </w:p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175" w:rsidRPr="005437E5" w:rsidTr="004865DD">
        <w:tc>
          <w:tcPr>
            <w:tcW w:w="1728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7843" w:type="dxa"/>
          </w:tcPr>
          <w:p w:rsidR="00242175" w:rsidRPr="005437E5" w:rsidRDefault="00242175" w:rsidP="004865DD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Освітньо-професійна підготовка магістра має прикладний характер; структура програми передбачає динамічне, інтегративне та інтерактивне навчання. Програма пропонує комплексний підхід до здійснення діяльності в сфері освіти і науки та реалізує це через навчання та практичну підготовку. Дисципліни та модулі, включені в програму орієнтовані на актуальні напрями, в рамках яких можлива подальша професійна та наукова кар’єра здобувача</w:t>
            </w:r>
          </w:p>
        </w:tc>
      </w:tr>
      <w:tr w:rsidR="00242175" w:rsidRPr="005437E5" w:rsidTr="004865DD">
        <w:tc>
          <w:tcPr>
            <w:tcW w:w="1728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</w:tcPr>
          <w:p w:rsidR="00242175" w:rsidRPr="009A736F" w:rsidRDefault="00242175" w:rsidP="008D3BE1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фокус </w:t>
            </w:r>
            <w:r w:rsidRPr="009A736F">
              <w:rPr>
                <w:rFonts w:ascii="Times New Roman" w:hAnsi="Times New Roman"/>
                <w:sz w:val="24"/>
                <w:szCs w:val="24"/>
              </w:rPr>
              <w:t xml:space="preserve">освітньої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професійної програми </w:t>
            </w:r>
            <w:r w:rsidRPr="008D3BE1">
              <w:rPr>
                <w:rFonts w:ascii="Times New Roman" w:hAnsi="Times New Roman"/>
                <w:sz w:val="24"/>
                <w:szCs w:val="24"/>
              </w:rPr>
              <w:t>охоплює загальні знання про проблеми у сфері професійної діяльності та їх вирішення за допомогою наукових досліджень і запровадження інновацій; про методи й засоби організації досліджень, технології розробок інноваційних підходів у професійній сфері.</w:t>
            </w:r>
          </w:p>
        </w:tc>
      </w:tr>
      <w:tr w:rsidR="00242175" w:rsidRPr="005437E5" w:rsidTr="004865DD">
        <w:tc>
          <w:tcPr>
            <w:tcW w:w="1728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</w:tcPr>
          <w:p w:rsidR="00242175" w:rsidRPr="00ED1AFE" w:rsidRDefault="00242175" w:rsidP="00ED1AFE">
            <w:pPr>
              <w:pStyle w:val="2"/>
              <w:spacing w:before="0"/>
              <w:ind w:firstLine="432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</w:t>
            </w:r>
            <w:r w:rsidRPr="00ED1A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межах освітньої програми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</w:t>
            </w:r>
            <w:r w:rsidRPr="00ED1A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туденти мають можливість брати участь у грантовому проекті «Школа універсального репортера «</w:t>
            </w:r>
            <w:proofErr w:type="spellStart"/>
            <w:r w:rsidRPr="00ED1A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Медіаполігон</w:t>
            </w:r>
            <w:proofErr w:type="spellEnd"/>
            <w:r w:rsidRPr="00ED1AF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 за підтримки Фонду розвитку ЗМІ Посольства США в Україні.</w:t>
            </w:r>
          </w:p>
        </w:tc>
      </w:tr>
      <w:tr w:rsidR="00242175" w:rsidRPr="005437E5" w:rsidTr="004865DD">
        <w:tc>
          <w:tcPr>
            <w:tcW w:w="9571" w:type="dxa"/>
            <w:gridSpan w:val="3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928" w:type="dxa"/>
            <w:gridSpan w:val="2"/>
          </w:tcPr>
          <w:p w:rsidR="00242175" w:rsidRDefault="00242175" w:rsidP="00254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2451.2 Журналіст </w:t>
            </w:r>
          </w:p>
          <w:p w:rsidR="00242175" w:rsidRDefault="00242175" w:rsidP="00254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2451.2 Журналіст мультимедійних видань засобів масової інформації </w:t>
            </w:r>
          </w:p>
          <w:p w:rsidR="00242175" w:rsidRDefault="00242175" w:rsidP="00254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23121 Коректор (корегування текстів) </w:t>
            </w:r>
          </w:p>
          <w:p w:rsidR="00242175" w:rsidRDefault="00242175" w:rsidP="00254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2451.2 Редактор мультимедійних видань засобів масової інформації </w:t>
            </w:r>
          </w:p>
          <w:p w:rsidR="00242175" w:rsidRDefault="00242175" w:rsidP="002544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3472 Фахівець з інтерв’ювання (засоби масової інформації)</w:t>
            </w:r>
          </w:p>
          <w:p w:rsidR="00242175" w:rsidRPr="005437E5" w:rsidRDefault="00242175" w:rsidP="0025446F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231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ab/>
              <w:t>Викладачі університетів та вищих навчальних закладів</w:t>
            </w:r>
          </w:p>
          <w:p w:rsidR="00242175" w:rsidRPr="005437E5" w:rsidRDefault="00242175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2310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ab/>
              <w:t>Викладачі університетів та вищих навчальних закладів</w:t>
            </w:r>
          </w:p>
          <w:p w:rsidR="00242175" w:rsidRPr="005437E5" w:rsidRDefault="00242175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235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ab/>
              <w:t>Інші професіонали в галузі навчання</w:t>
            </w:r>
          </w:p>
          <w:p w:rsidR="00242175" w:rsidRPr="005437E5" w:rsidRDefault="00242175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2433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ab/>
              <w:t>Професіонали в галузі інформації та інформаційного аналізу</w:t>
            </w:r>
          </w:p>
          <w:p w:rsidR="00242175" w:rsidRPr="000B6FC7" w:rsidRDefault="00242175" w:rsidP="00FC1CE1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244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ab/>
              <w:t>2490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ab/>
              <w:t>Професіонали, що не входять в інші класифікаційні угруповання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</w:tcPr>
          <w:p w:rsidR="00242175" w:rsidRDefault="00242175" w:rsidP="004865DD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 xml:space="preserve">Можливість навчання за програми: 8 рівня НРК, третього циклу </w:t>
            </w:r>
            <w:r w:rsidRPr="005437E5">
              <w:rPr>
                <w:color w:val="auto"/>
              </w:rPr>
              <w:t>FQ</w:t>
            </w:r>
            <w:r w:rsidRPr="005437E5">
              <w:rPr>
                <w:color w:val="auto"/>
                <w:lang w:val="uk-UA"/>
              </w:rPr>
              <w:t>-</w:t>
            </w:r>
            <w:r w:rsidRPr="005437E5">
              <w:rPr>
                <w:color w:val="auto"/>
              </w:rPr>
              <w:t>EHEA</w:t>
            </w:r>
            <w:r w:rsidRPr="005437E5">
              <w:rPr>
                <w:color w:val="auto"/>
                <w:lang w:val="uk-UA"/>
              </w:rPr>
              <w:t xml:space="preserve"> та 8 рівня </w:t>
            </w:r>
            <w:r w:rsidRPr="005437E5">
              <w:rPr>
                <w:color w:val="auto"/>
              </w:rPr>
              <w:t>EQF</w:t>
            </w:r>
            <w:r w:rsidRPr="005437E5">
              <w:rPr>
                <w:color w:val="auto"/>
                <w:lang w:val="uk-UA"/>
              </w:rPr>
              <w:t>-</w:t>
            </w:r>
            <w:r w:rsidRPr="005437E5">
              <w:rPr>
                <w:color w:val="auto"/>
              </w:rPr>
              <w:t>LLL</w:t>
            </w:r>
            <w:r w:rsidRPr="005437E5">
              <w:rPr>
                <w:color w:val="auto"/>
                <w:lang w:val="uk-UA"/>
              </w:rPr>
              <w:t>.</w:t>
            </w:r>
          </w:p>
          <w:p w:rsidR="00242175" w:rsidRPr="005437E5" w:rsidRDefault="00242175" w:rsidP="004865DD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Продовження навчання за третім (</w:t>
            </w:r>
            <w:proofErr w:type="spellStart"/>
            <w:r w:rsidRPr="005437E5">
              <w:rPr>
                <w:color w:val="auto"/>
                <w:lang w:val="uk-UA"/>
              </w:rPr>
              <w:t>освітньо-науковим</w:t>
            </w:r>
            <w:proofErr w:type="spellEnd"/>
            <w:r w:rsidRPr="005437E5">
              <w:rPr>
                <w:color w:val="auto"/>
                <w:lang w:val="uk-UA"/>
              </w:rPr>
              <w:t xml:space="preserve">) рівнем; отримання післядипломної освіти на споріднених та інших спеціальностях; підвищення кваліфікації; академічної мобільності </w:t>
            </w:r>
          </w:p>
        </w:tc>
      </w:tr>
      <w:tr w:rsidR="00242175" w:rsidRPr="005437E5" w:rsidTr="004865DD">
        <w:tc>
          <w:tcPr>
            <w:tcW w:w="9571" w:type="dxa"/>
            <w:gridSpan w:val="3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</w:tcPr>
          <w:p w:rsidR="00242175" w:rsidRPr="005437E5" w:rsidRDefault="00242175" w:rsidP="004865DD">
            <w:pPr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Студентсько-центроване навчання, самонавчання, проблемно-орієнтоване навчання, практика із використанням </w:t>
            </w: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загально-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 xml:space="preserve"> та спеціально-наукових методів (просторового аналізу, економічних, соціологічних). Комбінація лекцій, практичних занять, розв’язування ситуаційних завдань, тренінгів, кейсів, виконання проектів, </w:t>
            </w:r>
            <w:r>
              <w:rPr>
                <w:rFonts w:ascii="Times New Roman" w:hAnsi="Times New Roman"/>
                <w:sz w:val="24"/>
                <w:szCs w:val="24"/>
              </w:rPr>
              <w:t>пошуково-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дослідницьких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обіт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Оцінювання</w:t>
            </w:r>
          </w:p>
        </w:tc>
        <w:tc>
          <w:tcPr>
            <w:tcW w:w="7928" w:type="dxa"/>
            <w:gridSpan w:val="2"/>
          </w:tcPr>
          <w:p w:rsidR="00242175" w:rsidRPr="005437E5" w:rsidRDefault="00242175" w:rsidP="004865DD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Усне та письмове опитування; тестовий контроль; презентація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дослідницьких 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робіт; захист дипломної роботи; заліки, екзамени.</w:t>
            </w:r>
          </w:p>
          <w:p w:rsidR="00242175" w:rsidRPr="005437E5" w:rsidRDefault="00242175" w:rsidP="004865DD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Оцінювання здобувачів вищої освіти передбачає наступне:</w:t>
            </w:r>
          </w:p>
          <w:p w:rsidR="00242175" w:rsidRPr="001D2A9F" w:rsidRDefault="00242175" w:rsidP="00E976BE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відбувається за національною шкалою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зараховано </w:t>
            </w:r>
            <w:r w:rsidRPr="001D2A9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незараховано</w:t>
            </w:r>
            <w:proofErr w:type="spellEnd"/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відмінно,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добре, задовільно, незадовільно);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100-бальною та шкалою ЕКТС (</w:t>
            </w:r>
            <w:r w:rsidRPr="001D2A9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D2A9F">
              <w:rPr>
                <w:rFonts w:ascii="Times New Roman" w:hAnsi="Times New Roman"/>
                <w:sz w:val="24"/>
                <w:szCs w:val="24"/>
              </w:rPr>
              <w:t>, B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A9F"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A9F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A9F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A9F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D2A9F">
              <w:rPr>
                <w:rFonts w:ascii="Times New Roman" w:hAnsi="Times New Roman"/>
                <w:sz w:val="24"/>
                <w:szCs w:val="24"/>
              </w:rPr>
              <w:t xml:space="preserve"> FX</w:t>
            </w:r>
            <w:r w:rsidRPr="001D2A9F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242175" w:rsidRPr="005437E5" w:rsidRDefault="00242175" w:rsidP="004865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:rsidR="00242175" w:rsidRPr="005437E5" w:rsidRDefault="00242175" w:rsidP="004865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:rsidR="00242175" w:rsidRPr="005437E5" w:rsidRDefault="00242175" w:rsidP="004865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242175" w:rsidRPr="005437E5" w:rsidTr="004865DD">
        <w:tc>
          <w:tcPr>
            <w:tcW w:w="9571" w:type="dxa"/>
            <w:gridSpan w:val="3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– Програмні компетентності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Інтегральна компетентні</w:t>
            </w:r>
          </w:p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7928" w:type="dxa"/>
            <w:gridSpan w:val="2"/>
          </w:tcPr>
          <w:p w:rsidR="00242175" w:rsidRPr="00115D5F" w:rsidRDefault="00242175" w:rsidP="00115D5F">
            <w:pPr>
              <w:pStyle w:val="Default"/>
              <w:ind w:firstLine="403"/>
              <w:jc w:val="both"/>
              <w:rPr>
                <w:lang w:val="uk-UA"/>
              </w:rPr>
            </w:pPr>
            <w:r w:rsidRPr="00115D5F">
              <w:rPr>
                <w:lang w:val="uk-UA"/>
              </w:rPr>
              <w:t>Здатність виконувати складні завдання і вирішувати складні проблеми у галузі соціальних комунікацій, що передбачає проведення досліджень та/або здійснення інновацій у професійній діяльності та характеризується невизначеністю умов і вимог.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928" w:type="dxa"/>
            <w:gridSpan w:val="2"/>
          </w:tcPr>
          <w:p w:rsidR="00242175" w:rsidRPr="009D261F" w:rsidRDefault="00242175" w:rsidP="00802C95">
            <w:pPr>
              <w:ind w:firstLine="353"/>
              <w:jc w:val="both"/>
              <w:rPr>
                <w:rStyle w:val="rvts0"/>
                <w:sz w:val="24"/>
                <w:szCs w:val="24"/>
              </w:rPr>
            </w:pPr>
            <w:r w:rsidRPr="009D261F">
              <w:rPr>
                <w:bCs/>
                <w:sz w:val="24"/>
                <w:szCs w:val="24"/>
              </w:rPr>
              <w:t xml:space="preserve">ЗК 1. </w:t>
            </w:r>
            <w:r w:rsidRPr="009D261F">
              <w:rPr>
                <w:rFonts w:ascii="Calibri" w:hAnsi="Calibri"/>
                <w:bCs/>
                <w:sz w:val="24"/>
                <w:szCs w:val="24"/>
              </w:rPr>
              <w:t>З</w:t>
            </w:r>
            <w:r w:rsidRPr="009D261F">
              <w:rPr>
                <w:rStyle w:val="rvts0"/>
                <w:sz w:val="24"/>
                <w:szCs w:val="24"/>
              </w:rPr>
              <w:t>датність використовувати іноземні мови у популяризації своєї дослідницької та/або інноваційної роботи;</w:t>
            </w:r>
          </w:p>
          <w:p w:rsidR="00242175" w:rsidRPr="009D261F" w:rsidRDefault="00242175" w:rsidP="00802C95">
            <w:pPr>
              <w:pStyle w:val="Default"/>
              <w:ind w:firstLine="342"/>
              <w:jc w:val="both"/>
              <w:rPr>
                <w:bCs/>
                <w:lang w:val="uk-UA"/>
              </w:rPr>
            </w:pPr>
            <w:r w:rsidRPr="009D261F">
              <w:rPr>
                <w:bCs/>
                <w:lang w:val="uk-UA"/>
              </w:rPr>
              <w:t xml:space="preserve">ЗК 2. </w:t>
            </w:r>
            <w:r w:rsidRPr="009D261F">
              <w:rPr>
                <w:lang w:val="uk-UA"/>
              </w:rPr>
              <w:t>Використання методологічного апарату наукових досліджень для вирішення теоретичних і прикладних завдань, що постають перед фахівцями у галузі освіти та науки;</w:t>
            </w:r>
          </w:p>
          <w:p w:rsidR="00242175" w:rsidRPr="009D261F" w:rsidRDefault="00242175" w:rsidP="00802C95">
            <w:pPr>
              <w:pStyle w:val="Default"/>
              <w:ind w:firstLine="342"/>
              <w:jc w:val="both"/>
              <w:rPr>
                <w:bCs/>
                <w:lang w:val="uk-UA"/>
              </w:rPr>
            </w:pPr>
            <w:r w:rsidRPr="009D261F">
              <w:rPr>
                <w:bCs/>
                <w:lang w:val="uk-UA"/>
              </w:rPr>
              <w:t>ЗК 3. Здатність до формування світогляду, розвитку людського буття, суспільства і природи, духовної культури;</w:t>
            </w:r>
          </w:p>
          <w:p w:rsidR="00242175" w:rsidRPr="009D261F" w:rsidRDefault="00242175" w:rsidP="00994840">
            <w:pPr>
              <w:pStyle w:val="Default"/>
              <w:ind w:firstLine="342"/>
              <w:rPr>
                <w:bCs/>
              </w:rPr>
            </w:pPr>
            <w:r w:rsidRPr="009D261F">
              <w:rPr>
                <w:bCs/>
                <w:lang w:val="uk-UA"/>
              </w:rPr>
              <w:t>ЗК 4. З</w:t>
            </w:r>
            <w:proofErr w:type="spellStart"/>
            <w:r w:rsidRPr="009D261F">
              <w:rPr>
                <w:bCs/>
              </w:rPr>
              <w:t>датність</w:t>
            </w:r>
            <w:proofErr w:type="spellEnd"/>
            <w:r w:rsidRPr="009D261F">
              <w:rPr>
                <w:bCs/>
              </w:rPr>
              <w:t xml:space="preserve"> </w:t>
            </w:r>
            <w:proofErr w:type="spellStart"/>
            <w:r w:rsidRPr="009D261F">
              <w:rPr>
                <w:bCs/>
              </w:rPr>
              <w:t>розробляти</w:t>
            </w:r>
            <w:proofErr w:type="spellEnd"/>
            <w:r w:rsidRPr="009D261F">
              <w:rPr>
                <w:bCs/>
              </w:rPr>
              <w:t xml:space="preserve"> </w:t>
            </w:r>
            <w:proofErr w:type="spellStart"/>
            <w:r w:rsidRPr="009D261F">
              <w:rPr>
                <w:bCs/>
              </w:rPr>
              <w:t>проекти</w:t>
            </w:r>
            <w:proofErr w:type="spellEnd"/>
            <w:r w:rsidRPr="009D261F">
              <w:rPr>
                <w:bCs/>
              </w:rPr>
              <w:t xml:space="preserve"> та </w:t>
            </w:r>
            <w:proofErr w:type="spellStart"/>
            <w:r w:rsidRPr="009D261F">
              <w:rPr>
                <w:bCs/>
              </w:rPr>
              <w:t>управляти</w:t>
            </w:r>
            <w:proofErr w:type="spellEnd"/>
            <w:r w:rsidRPr="009D261F">
              <w:rPr>
                <w:bCs/>
              </w:rPr>
              <w:t xml:space="preserve"> ними; </w:t>
            </w:r>
          </w:p>
          <w:p w:rsidR="00242175" w:rsidRPr="009D261F" w:rsidRDefault="00242175" w:rsidP="009D261F">
            <w:pPr>
              <w:pStyle w:val="Default"/>
              <w:ind w:firstLine="342"/>
              <w:rPr>
                <w:bCs/>
                <w:lang w:val="uk-UA"/>
              </w:rPr>
            </w:pPr>
            <w:r w:rsidRPr="009D261F">
              <w:rPr>
                <w:bCs/>
                <w:lang w:val="uk-UA"/>
              </w:rPr>
              <w:t>ЗК 5.</w:t>
            </w:r>
            <w:r w:rsidRPr="009D261F">
              <w:t xml:space="preserve"> </w:t>
            </w:r>
            <w:r w:rsidRPr="009D261F">
              <w:rPr>
                <w:bCs/>
                <w:lang w:val="uk-UA"/>
              </w:rPr>
              <w:t>З</w:t>
            </w:r>
            <w:proofErr w:type="spellStart"/>
            <w:r w:rsidRPr="009D261F">
              <w:rPr>
                <w:bCs/>
              </w:rPr>
              <w:t>датність</w:t>
            </w:r>
            <w:proofErr w:type="spellEnd"/>
            <w:r w:rsidRPr="009D261F">
              <w:rPr>
                <w:bCs/>
              </w:rPr>
              <w:t xml:space="preserve"> </w:t>
            </w:r>
            <w:proofErr w:type="spellStart"/>
            <w:r w:rsidRPr="009D261F">
              <w:rPr>
                <w:bCs/>
              </w:rPr>
              <w:t>генерувати</w:t>
            </w:r>
            <w:proofErr w:type="spellEnd"/>
            <w:r w:rsidRPr="009D261F">
              <w:rPr>
                <w:bCs/>
              </w:rPr>
              <w:t xml:space="preserve"> </w:t>
            </w:r>
            <w:proofErr w:type="spellStart"/>
            <w:r w:rsidRPr="009D261F">
              <w:rPr>
                <w:bCs/>
              </w:rPr>
              <w:t>нові</w:t>
            </w:r>
            <w:proofErr w:type="spellEnd"/>
            <w:r w:rsidRPr="009D261F">
              <w:rPr>
                <w:bCs/>
              </w:rPr>
              <w:t xml:space="preserve"> </w:t>
            </w:r>
            <w:proofErr w:type="spellStart"/>
            <w:r w:rsidRPr="009D261F">
              <w:rPr>
                <w:bCs/>
              </w:rPr>
              <w:t>ідеї</w:t>
            </w:r>
            <w:proofErr w:type="spellEnd"/>
            <w:r w:rsidRPr="009D261F">
              <w:rPr>
                <w:bCs/>
              </w:rPr>
              <w:t xml:space="preserve"> (</w:t>
            </w:r>
            <w:proofErr w:type="spellStart"/>
            <w:r w:rsidRPr="009D261F">
              <w:rPr>
                <w:bCs/>
              </w:rPr>
              <w:t>креативність</w:t>
            </w:r>
            <w:proofErr w:type="spellEnd"/>
            <w:r w:rsidRPr="009D261F">
              <w:rPr>
                <w:bCs/>
              </w:rPr>
              <w:t>);</w:t>
            </w:r>
          </w:p>
          <w:p w:rsidR="00242175" w:rsidRDefault="00242175" w:rsidP="009D261F">
            <w:pPr>
              <w:pStyle w:val="Default"/>
              <w:ind w:firstLine="342"/>
              <w:rPr>
                <w:rStyle w:val="rvts0"/>
                <w:lang w:val="uk-UA"/>
              </w:rPr>
            </w:pPr>
            <w:r w:rsidRPr="009D261F">
              <w:rPr>
                <w:rStyle w:val="rvts0"/>
                <w:lang w:val="uk-UA"/>
              </w:rPr>
              <w:t>ЗК 6. З</w:t>
            </w:r>
            <w:proofErr w:type="spellStart"/>
            <w:r w:rsidRPr="009D261F">
              <w:rPr>
                <w:rStyle w:val="rvts0"/>
              </w:rPr>
              <w:t>датність</w:t>
            </w:r>
            <w:proofErr w:type="spellEnd"/>
            <w:r w:rsidRPr="009D261F">
              <w:rPr>
                <w:rStyle w:val="rvts0"/>
              </w:rPr>
              <w:t xml:space="preserve"> до абстрактного </w:t>
            </w:r>
            <w:proofErr w:type="spellStart"/>
            <w:r w:rsidRPr="009D261F">
              <w:rPr>
                <w:rStyle w:val="rvts0"/>
              </w:rPr>
              <w:t>мислення</w:t>
            </w:r>
            <w:proofErr w:type="spellEnd"/>
            <w:r w:rsidRPr="009D261F">
              <w:rPr>
                <w:rStyle w:val="rvts0"/>
              </w:rPr>
              <w:t xml:space="preserve">, </w:t>
            </w:r>
            <w:proofErr w:type="spellStart"/>
            <w:r w:rsidRPr="009D261F">
              <w:rPr>
                <w:rStyle w:val="rvts0"/>
              </w:rPr>
              <w:t>аналізу</w:t>
            </w:r>
            <w:proofErr w:type="spellEnd"/>
            <w:r w:rsidRPr="009D261F">
              <w:rPr>
                <w:rStyle w:val="rvts0"/>
              </w:rPr>
              <w:t xml:space="preserve"> та синтезу</w:t>
            </w:r>
            <w:r>
              <w:rPr>
                <w:rStyle w:val="rvts0"/>
                <w:lang w:val="uk-UA"/>
              </w:rPr>
              <w:t>.</w:t>
            </w:r>
          </w:p>
          <w:p w:rsidR="00242175" w:rsidRDefault="00242175" w:rsidP="009D261F">
            <w:pPr>
              <w:pStyle w:val="Default"/>
              <w:ind w:firstLine="342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ЗК 7. Здатність до пошуку, опрацювання та аналізу інформації з різних  джерел;</w:t>
            </w:r>
          </w:p>
          <w:p w:rsidR="00242175" w:rsidRPr="00AF0DEA" w:rsidRDefault="00242175" w:rsidP="00AF0DEA">
            <w:pPr>
              <w:pStyle w:val="Default"/>
              <w:ind w:firstLine="342"/>
              <w:rPr>
                <w:lang w:val="uk-UA"/>
              </w:rPr>
            </w:pPr>
            <w:r>
              <w:rPr>
                <w:rStyle w:val="rvts0"/>
                <w:lang w:val="uk-UA"/>
              </w:rPr>
              <w:t>ЗК 8. Навички використання інформації з різних джерел.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928" w:type="dxa"/>
            <w:gridSpan w:val="2"/>
          </w:tcPr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ФК 1.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використовувати спеціалізовані концептуальні знання з соціальних комунікацій, набуті у процесі навчання та/або професійної діяльності на рівні новітніх досягнень в інноваційній діяльності та/або дослідницькій роботі;</w:t>
            </w:r>
          </w:p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2.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критично осмислювати проблеми у професійній діяльності чи дослідницькій роботі на межі предметних галузей;</w:t>
            </w:r>
          </w:p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3.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виконувати складні завдання і вирішувати складні проблеми, що потребує оновлення та інтеграції знань, часто в умовах неповної чи недостатньої інформації та суперечливих вимог;</w:t>
            </w:r>
          </w:p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4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проводити дослідницьку та/або інноваційну діяльність у галузі соціальних комунікацій;</w:t>
            </w:r>
          </w:p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5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зрозуміло і недвозначно доносити власні висновки, а також знання та пояснення, що їх обґрунтовують, до фахівців і нефахівців, зокрема до осіб, які навчаються;</w:t>
            </w:r>
          </w:p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6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приймати рішення у складних і непередбачуваних умовах дослідницької та/або інноваційної роботи, що потребує застосування нових підходів та прогнозування;</w:t>
            </w:r>
          </w:p>
          <w:p w:rsidR="00242175" w:rsidRPr="009D77EB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7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показувати свою відповідальність за розвиток професійного знання і практик та давати оцінку стратегічному розвитку команди;</w:t>
            </w:r>
          </w:p>
          <w:p w:rsidR="00242175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К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8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</w:t>
            </w:r>
            <w:r w:rsidRPr="009D77EB">
              <w:rPr>
                <w:rStyle w:val="rvts0"/>
                <w:rFonts w:ascii="Times New Roman" w:hAnsi="Times New Roman"/>
                <w:sz w:val="24"/>
                <w:szCs w:val="24"/>
              </w:rPr>
              <w:t>датність до планування подальшого автономного та самостійного навчання у сфері дослідницької та/або інноваційної діяльності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;</w:t>
            </w:r>
          </w:p>
          <w:p w:rsidR="00242175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 w:rsidRPr="00AF0DEA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ФК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9</w:t>
            </w:r>
            <w:r w:rsidRPr="00AF0DEA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Здатність вільно користуватися спеціальною термінологією в обраній галузі соціально комунікаційних досліджень;</w:t>
            </w:r>
          </w:p>
          <w:p w:rsidR="00242175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>ФК 10. Здатність формувати нові ідеї, концепції, знання в галузі соціальних комунікацій;</w:t>
            </w:r>
          </w:p>
          <w:p w:rsidR="00242175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ФК 11. Володіння методами наукового аналізу і структурування </w:t>
            </w:r>
            <w:proofErr w:type="spellStart"/>
            <w:r>
              <w:rPr>
                <w:rStyle w:val="rvts0"/>
                <w:rFonts w:ascii="Times New Roman" w:hAnsi="Times New Roman"/>
                <w:sz w:val="24"/>
                <w:szCs w:val="24"/>
              </w:rPr>
              <w:t>журналістикознавчого</w:t>
            </w:r>
            <w:proofErr w:type="spellEnd"/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матеріалу та </w:t>
            </w:r>
            <w:proofErr w:type="spellStart"/>
            <w:r>
              <w:rPr>
                <w:rStyle w:val="rvts0"/>
                <w:rFonts w:ascii="Times New Roman" w:hAnsi="Times New Roman"/>
                <w:sz w:val="24"/>
                <w:szCs w:val="24"/>
              </w:rPr>
              <w:t>медіатексту</w:t>
            </w:r>
            <w:proofErr w:type="spellEnd"/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з урахуванням класичних і новітніх методологічних принципів;</w:t>
            </w:r>
          </w:p>
          <w:p w:rsidR="00242175" w:rsidRDefault="00242175" w:rsidP="009D77EB">
            <w:pPr>
              <w:ind w:firstLine="353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ФК 12. Здатність ефективно й компетентно брати участь у різних формах наукової комунікації (конференції, круглі столи, дискусії, наукові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lastRenderedPageBreak/>
              <w:t xml:space="preserve">публікації) в галузі соціальних комунікацій. </w:t>
            </w:r>
          </w:p>
          <w:p w:rsidR="00242175" w:rsidRPr="00AF0DEA" w:rsidRDefault="00242175" w:rsidP="009D77EB">
            <w:pPr>
              <w:ind w:firstLine="3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ФК 13. Здатність застосовувати набуті </w:t>
            </w:r>
            <w:proofErr w:type="spellStart"/>
            <w:r>
              <w:rPr>
                <w:rStyle w:val="rvts0"/>
                <w:rFonts w:ascii="Times New Roman" w:hAnsi="Times New Roman"/>
                <w:sz w:val="24"/>
                <w:szCs w:val="24"/>
              </w:rPr>
              <w:t>журналістикознавчі</w:t>
            </w:r>
            <w:proofErr w:type="spellEnd"/>
            <w:r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і педагогічні знання, сучасні методики і освітні технології, в тому числі й інформаційні, для забезпечення якості навчально-виховного процесу в вищих навчальних закладах.</w:t>
            </w:r>
          </w:p>
        </w:tc>
      </w:tr>
      <w:tr w:rsidR="00242175" w:rsidRPr="005437E5" w:rsidTr="004865DD">
        <w:tc>
          <w:tcPr>
            <w:tcW w:w="9571" w:type="dxa"/>
            <w:gridSpan w:val="3"/>
          </w:tcPr>
          <w:p w:rsidR="00242175" w:rsidRPr="00AF0DEA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D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– Програмні результати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</w:tcPr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84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 xml:space="preserve"> 1. Аналізувати та узагальнювати результати досліджень і робити висновки про закономірності;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784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Передбачати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поведінку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аудиторії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новий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інформаційний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продукт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чи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нову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інформаційну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акцію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Планувати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ідження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галузі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комунікацій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замовлення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>. Писати рецензію на наукову статтю та/або інноваційний проект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 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5784F">
              <w:rPr>
                <w:rStyle w:val="rvts0"/>
                <w:rFonts w:ascii="Times New Roman" w:hAnsi="Times New Roman"/>
                <w:sz w:val="24"/>
                <w:szCs w:val="24"/>
              </w:rPr>
              <w:t>Використовувати іноземні мови у популяризації своєї дослідницької та/або інноваційної роботи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>6. Робити висновки про результативність досліджень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>7. Планувати час на проведення досліджень чи розробку інноваційного проекту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 xml:space="preserve">8. Показувати проблемні питання у діяльності сучасних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</w:rPr>
              <w:t>медіаорганізацій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Демонструвати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здатність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знаходити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замовників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досл</w:t>
            </w:r>
            <w:proofErr w:type="gram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ідження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чи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розробку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інноваційних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проектів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 xml:space="preserve">10. Застосовувати </w:t>
            </w:r>
            <w:r w:rsidRPr="0075784F">
              <w:rPr>
                <w:rStyle w:val="rvts0"/>
                <w:rFonts w:ascii="Times New Roman" w:hAnsi="Times New Roman"/>
                <w:sz w:val="24"/>
                <w:szCs w:val="24"/>
              </w:rPr>
              <w:t>спеціалізовані концептуальні новітні знання з соціальних комунікацій при плануванні чи розробки інноваційного проекту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>11. Оцінювати проблемні питання професійної діяльност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>, застосовуючи знання з різних предметних галузей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 xml:space="preserve">12. Здійснювати пошук необхідних знань для планування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дослідницької 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>роботи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>13. Проводити опитування аудиторії в рамках планованого дослідження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5784F" w:rsidDel="00EE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>14. Писати наукову статтю за результатами дослідження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15. 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 xml:space="preserve">Робити висновки про незавершеність дослідження і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застосування нових підходів;</w:t>
            </w:r>
          </w:p>
          <w:p w:rsidR="00242175" w:rsidRPr="0075784F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16.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Писати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звіт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про</w:t>
            </w:r>
            <w:proofErr w:type="gram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роботу</w:t>
            </w:r>
            <w:proofErr w:type="gram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медійного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колективу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викладенням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пропозицій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поліпшення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професійної</w:t>
            </w:r>
            <w:proofErr w:type="spellEnd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84F">
              <w:rPr>
                <w:rFonts w:ascii="Times New Roman" w:hAnsi="Times New Roman"/>
                <w:sz w:val="24"/>
                <w:szCs w:val="24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42175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 xml:space="preserve">17. Робити самоаналіз у вигляді звіту про свою </w:t>
            </w:r>
            <w:r>
              <w:rPr>
                <w:rFonts w:ascii="Times New Roman" w:hAnsi="Times New Roman"/>
                <w:sz w:val="24"/>
                <w:szCs w:val="24"/>
              </w:rPr>
              <w:t>дослідницьку</w:t>
            </w:r>
            <w:r w:rsidRPr="0075784F">
              <w:rPr>
                <w:rFonts w:ascii="Times New Roman" w:hAnsi="Times New Roman"/>
                <w:sz w:val="24"/>
                <w:szCs w:val="24"/>
              </w:rPr>
              <w:t xml:space="preserve"> та/або впроваджувальну діяльність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2175" w:rsidRPr="001622C1" w:rsidRDefault="00242175" w:rsidP="00162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ПРН 18. Застосовувати сучасні методики і технології для забезпечення якості навчально-виховного процесу в закладах вищої освіти, забезпечувати охорону здоров’я студентів у навчально-виховному процесі. </w:t>
            </w:r>
          </w:p>
        </w:tc>
      </w:tr>
      <w:tr w:rsidR="00242175" w:rsidRPr="005437E5" w:rsidTr="004865DD">
        <w:tc>
          <w:tcPr>
            <w:tcW w:w="9571" w:type="dxa"/>
            <w:gridSpan w:val="3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</w:tcPr>
          <w:p w:rsidR="00242175" w:rsidRPr="006D5C12" w:rsidRDefault="00242175" w:rsidP="006D5C12">
            <w:pPr>
              <w:pStyle w:val="Default"/>
              <w:ind w:firstLine="317"/>
              <w:jc w:val="both"/>
            </w:pPr>
            <w:r>
              <w:rPr>
                <w:color w:val="auto"/>
                <w:lang w:val="uk-UA"/>
              </w:rPr>
              <w:t xml:space="preserve">Освітній процес забезпечують </w:t>
            </w:r>
            <w:r w:rsidRPr="00C02321">
              <w:rPr>
                <w:lang w:val="uk-UA"/>
              </w:rPr>
              <w:t xml:space="preserve">20 викладачів: докторів </w:t>
            </w:r>
            <w:proofErr w:type="spellStart"/>
            <w:r w:rsidRPr="00C02321">
              <w:rPr>
                <w:lang w:val="uk-UA"/>
              </w:rPr>
              <w:t>нау</w:t>
            </w:r>
            <w:proofErr w:type="spellEnd"/>
            <w:r w:rsidRPr="006D5C12">
              <w:t xml:space="preserve">к, </w:t>
            </w:r>
            <w:proofErr w:type="spellStart"/>
            <w:r w:rsidRPr="006D5C12">
              <w:t>професорів</w:t>
            </w:r>
            <w:proofErr w:type="spellEnd"/>
            <w:r w:rsidRPr="006D5C12">
              <w:t xml:space="preserve"> – 8 </w:t>
            </w:r>
            <w:proofErr w:type="spellStart"/>
            <w:r w:rsidRPr="006D5C12">
              <w:t>осіб</w:t>
            </w:r>
            <w:proofErr w:type="spellEnd"/>
            <w:r w:rsidRPr="006D5C12">
              <w:t xml:space="preserve"> (40 %); </w:t>
            </w:r>
            <w:proofErr w:type="spellStart"/>
            <w:r w:rsidRPr="006D5C12">
              <w:t>кандидатів</w:t>
            </w:r>
            <w:proofErr w:type="spellEnd"/>
            <w:r w:rsidRPr="006D5C12">
              <w:t xml:space="preserve"> наук, </w:t>
            </w:r>
            <w:proofErr w:type="spellStart"/>
            <w:r w:rsidRPr="006D5C12">
              <w:t>доцентів</w:t>
            </w:r>
            <w:proofErr w:type="spellEnd"/>
            <w:r w:rsidRPr="006D5C12">
              <w:t xml:space="preserve"> – 12 </w:t>
            </w:r>
            <w:proofErr w:type="spellStart"/>
            <w:r w:rsidRPr="006D5C12">
              <w:t>осіб</w:t>
            </w:r>
            <w:proofErr w:type="spellEnd"/>
            <w:r w:rsidRPr="006D5C12">
              <w:t xml:space="preserve"> (60 %). На </w:t>
            </w:r>
            <w:proofErr w:type="spellStart"/>
            <w:r w:rsidRPr="006D5C12">
              <w:t>постійній</w:t>
            </w:r>
            <w:proofErr w:type="spellEnd"/>
            <w:r w:rsidRPr="006D5C12">
              <w:t xml:space="preserve"> </w:t>
            </w:r>
            <w:proofErr w:type="spellStart"/>
            <w:r w:rsidRPr="006D5C12">
              <w:t>основі</w:t>
            </w:r>
            <w:proofErr w:type="spellEnd"/>
            <w:r w:rsidRPr="006D5C12">
              <w:t xml:space="preserve"> </w:t>
            </w:r>
            <w:proofErr w:type="spellStart"/>
            <w:r w:rsidRPr="006D5C12">
              <w:t>працюють</w:t>
            </w:r>
            <w:proofErr w:type="spellEnd"/>
            <w:r w:rsidRPr="006D5C12">
              <w:t xml:space="preserve"> 18 </w:t>
            </w:r>
            <w:proofErr w:type="spellStart"/>
            <w:r w:rsidRPr="006D5C12">
              <w:t>викладачів</w:t>
            </w:r>
            <w:proofErr w:type="spellEnd"/>
            <w:r w:rsidRPr="006D5C12">
              <w:t xml:space="preserve">, </w:t>
            </w:r>
            <w:proofErr w:type="spellStart"/>
            <w:r w:rsidRPr="006D5C12">
              <w:t>що</w:t>
            </w:r>
            <w:proofErr w:type="spellEnd"/>
            <w:r w:rsidRPr="006D5C12">
              <w:t xml:space="preserve"> </w:t>
            </w:r>
            <w:proofErr w:type="spellStart"/>
            <w:r w:rsidRPr="006D5C12">
              <w:t>складає</w:t>
            </w:r>
            <w:proofErr w:type="spellEnd"/>
            <w:r w:rsidRPr="006D5C12">
              <w:t xml:space="preserve">  90 % </w:t>
            </w:r>
            <w:proofErr w:type="spellStart"/>
            <w:r w:rsidRPr="006D5C12">
              <w:t>від</w:t>
            </w:r>
            <w:proofErr w:type="spellEnd"/>
            <w:r w:rsidRPr="006D5C12">
              <w:t xml:space="preserve"> </w:t>
            </w:r>
            <w:proofErr w:type="spellStart"/>
            <w:r w:rsidRPr="006D5C12">
              <w:t>загальної</w:t>
            </w:r>
            <w:proofErr w:type="spellEnd"/>
            <w:r w:rsidRPr="006D5C12">
              <w:t xml:space="preserve"> </w:t>
            </w:r>
            <w:proofErr w:type="spellStart"/>
            <w:r w:rsidRPr="006D5C12">
              <w:t>чисельності</w:t>
            </w:r>
            <w:proofErr w:type="spellEnd"/>
            <w:r w:rsidRPr="006D5C12">
              <w:t xml:space="preserve">. </w:t>
            </w:r>
          </w:p>
          <w:p w:rsidR="00242175" w:rsidRPr="005437E5" w:rsidRDefault="00242175" w:rsidP="0034799F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 xml:space="preserve">Гарант освітньої програми: </w:t>
            </w:r>
            <w:proofErr w:type="spellStart"/>
            <w:r>
              <w:rPr>
                <w:color w:val="auto"/>
                <w:lang w:val="uk-UA"/>
              </w:rPr>
              <w:t>Олексенко</w:t>
            </w:r>
            <w:proofErr w:type="spellEnd"/>
            <w:r>
              <w:rPr>
                <w:color w:val="auto"/>
                <w:lang w:val="uk-UA"/>
              </w:rPr>
              <w:t xml:space="preserve"> В.П.</w:t>
            </w:r>
            <w:r w:rsidRPr="005437E5">
              <w:rPr>
                <w:color w:val="auto"/>
                <w:lang w:val="uk-UA"/>
              </w:rPr>
              <w:t xml:space="preserve"> – доктор </w:t>
            </w:r>
            <w:r>
              <w:rPr>
                <w:color w:val="auto"/>
                <w:lang w:val="uk-UA"/>
              </w:rPr>
              <w:t>філологічних</w:t>
            </w:r>
            <w:r w:rsidRPr="005437E5">
              <w:rPr>
                <w:color w:val="auto"/>
                <w:lang w:val="uk-UA"/>
              </w:rPr>
              <w:t xml:space="preserve"> наук, </w:t>
            </w:r>
            <w:r>
              <w:rPr>
                <w:color w:val="auto"/>
                <w:lang w:val="uk-UA"/>
              </w:rPr>
              <w:t>професор</w:t>
            </w:r>
            <w:r w:rsidRPr="005437E5">
              <w:rPr>
                <w:color w:val="auto"/>
                <w:lang w:val="uk-UA"/>
              </w:rPr>
              <w:t xml:space="preserve">. </w:t>
            </w:r>
          </w:p>
          <w:p w:rsidR="00242175" w:rsidRPr="005437E5" w:rsidRDefault="00242175" w:rsidP="0034799F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 xml:space="preserve">До реалізації програми залучаються науково-педагогічні працівники університету з науковими ступенями та/або вченими званнями, а також висококваліфіковані спеціалісти. </w:t>
            </w:r>
          </w:p>
          <w:p w:rsidR="00242175" w:rsidRPr="005437E5" w:rsidRDefault="00242175" w:rsidP="0034799F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lastRenderedPageBreak/>
              <w:t>З метою підвищення фахового рівня всі науково-педагогічні працівники один раз на п’ять років проходять стажування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lastRenderedPageBreak/>
              <w:t>Матеріально-технічне забезпечення</w:t>
            </w:r>
          </w:p>
        </w:tc>
        <w:tc>
          <w:tcPr>
            <w:tcW w:w="7928" w:type="dxa"/>
            <w:gridSpan w:val="2"/>
          </w:tcPr>
          <w:p w:rsidR="00242175" w:rsidRPr="005437E5" w:rsidRDefault="00242175" w:rsidP="0034799F">
            <w:pPr>
              <w:pStyle w:val="1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програм навчальних дисциплін у повному обсязі забезпечується матеріально-технічним оснащенням кабінетів і лабораторій, основний перелік яких включає: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кабінети комп</w:t>
            </w:r>
            <w:r w:rsidRPr="0093403D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ютерної техніки,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телерадіостудія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, спеціалізовані навчально-тренінгові лабораторії та кабінети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створюють умови для набуття студентами спеціальних </w:t>
            </w:r>
            <w:proofErr w:type="spellStart"/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зі спеціальності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061 Журналістика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</w:tcPr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офіційний сайт ХДУ:</w:t>
            </w:r>
            <w:proofErr w:type="spellStart"/>
            <w:r w:rsidR="00841E04">
              <w:fldChar w:fldCharType="begin"/>
            </w:r>
            <w:r w:rsidR="00841E04">
              <w:instrText>HYPERLINK "http://www.kspu.edu/About.aspx?lang=uk"</w:instrText>
            </w:r>
            <w:r w:rsidR="00841E04">
              <w:fldChar w:fldCharType="separate"/>
            </w:r>
            <w:r w:rsidRPr="005437E5">
              <w:rPr>
                <w:rStyle w:val="a3"/>
                <w:color w:val="auto"/>
                <w:lang w:val="uk-UA"/>
              </w:rPr>
              <w:t>http</w:t>
            </w:r>
            <w:proofErr w:type="spellEnd"/>
            <w:r w:rsidRPr="005437E5">
              <w:rPr>
                <w:rStyle w:val="a3"/>
                <w:color w:val="auto"/>
                <w:lang w:val="uk-UA"/>
              </w:rPr>
              <w:t>://www.kspu.edu/About.aspx?lang=uk</w:t>
            </w:r>
            <w:r w:rsidR="00841E04">
              <w:fldChar w:fldCharType="end"/>
            </w:r>
            <w:r w:rsidRPr="005437E5">
              <w:rPr>
                <w:color w:val="auto"/>
                <w:lang w:val="uk-UA"/>
              </w:rPr>
              <w:t>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наукова бібліотека, читальні зали;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Херсонський віртуальний університет http://dls.ksu.kherson.ua/dls/Default.aspx?l=1;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</w:rPr>
              <w:t xml:space="preserve"> система </w:t>
            </w:r>
            <w:proofErr w:type="spellStart"/>
            <w:r w:rsidRPr="005437E5">
              <w:rPr>
                <w:color w:val="auto"/>
              </w:rPr>
              <w:t>дистанційного</w:t>
            </w:r>
            <w:proofErr w:type="spellEnd"/>
            <w:r>
              <w:rPr>
                <w:color w:val="auto"/>
                <w:lang w:val="uk-UA"/>
              </w:rPr>
              <w:t xml:space="preserve"> </w:t>
            </w:r>
            <w:proofErr w:type="spellStart"/>
            <w:r w:rsidRPr="005437E5">
              <w:rPr>
                <w:color w:val="auto"/>
              </w:rPr>
              <w:t>навчання</w:t>
            </w:r>
            <w:proofErr w:type="spellEnd"/>
            <w:r w:rsidRPr="005437E5">
              <w:rPr>
                <w:color w:val="auto"/>
              </w:rPr>
              <w:t xml:space="preserve"> «KSU </w:t>
            </w:r>
            <w:proofErr w:type="spellStart"/>
            <w:r w:rsidRPr="005437E5">
              <w:rPr>
                <w:color w:val="auto"/>
              </w:rPr>
              <w:t>Online</w:t>
            </w:r>
            <w:proofErr w:type="spellEnd"/>
            <w:r w:rsidRPr="005437E5">
              <w:rPr>
                <w:color w:val="auto"/>
              </w:rPr>
              <w:t>»</w:t>
            </w:r>
            <w:r w:rsidRPr="005437E5">
              <w:rPr>
                <w:color w:val="auto"/>
                <w:lang w:val="uk-UA"/>
              </w:rPr>
              <w:t>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електронна бібліотека http://elibrary.kspu.edu/;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 xml:space="preserve"> дидактичні матеріали для самостійної та індивідуальної роботи студентів з дисциплін;</w:t>
            </w:r>
          </w:p>
          <w:p w:rsidR="00242175" w:rsidRPr="005437E5" w:rsidRDefault="00242175" w:rsidP="0034799F">
            <w:pPr>
              <w:pStyle w:val="Default"/>
              <w:numPr>
                <w:ilvl w:val="0"/>
                <w:numId w:val="1"/>
              </w:numPr>
              <w:ind w:left="200" w:hanging="200"/>
              <w:jc w:val="both"/>
              <w:rPr>
                <w:color w:val="auto"/>
                <w:lang w:val="uk-UA"/>
              </w:rPr>
            </w:pPr>
            <w:r w:rsidRPr="005437E5">
              <w:rPr>
                <w:color w:val="auto"/>
                <w:lang w:val="uk-UA"/>
              </w:rPr>
              <w:t>програми практик</w:t>
            </w:r>
          </w:p>
        </w:tc>
      </w:tr>
      <w:tr w:rsidR="00242175" w:rsidRPr="005437E5" w:rsidTr="004865DD">
        <w:tc>
          <w:tcPr>
            <w:tcW w:w="9571" w:type="dxa"/>
            <w:gridSpan w:val="3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9 – Академічна мобільність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Підготовка магістрів за кредитно-трансферною системою. Обсяг одного кредиту 30 годин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Взаємозамінність залікових кредитів, участь у програмі подвійного </w:t>
            </w: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 xml:space="preserve"> та закордонного стажування</w:t>
            </w:r>
          </w:p>
        </w:tc>
      </w:tr>
      <w:tr w:rsidR="00242175" w:rsidRPr="005437E5" w:rsidTr="004865DD">
        <w:tc>
          <w:tcPr>
            <w:tcW w:w="1643" w:type="dxa"/>
          </w:tcPr>
          <w:p w:rsidR="00242175" w:rsidRPr="005437E5" w:rsidRDefault="00242175" w:rsidP="0034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</w:tcPr>
          <w:p w:rsidR="00242175" w:rsidRPr="005437E5" w:rsidRDefault="00242175" w:rsidP="006E74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Можливість навчання іноземних здобувачів вищої освіти у межах ліцензійного обсягу спеціальності та за наявності попередньої мовленнєвої підготовки </w:t>
            </w:r>
          </w:p>
        </w:tc>
      </w:tr>
    </w:tbl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 освітньо-професійної програми та їх логічна послідовність</w:t>
      </w:r>
    </w:p>
    <w:p w:rsidR="00242175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Pr="005031BF" w:rsidRDefault="00242175" w:rsidP="009335F2">
      <w:pPr>
        <w:jc w:val="center"/>
        <w:rPr>
          <w:rFonts w:ascii="Times New Roman" w:hAnsi="Times New Roman"/>
          <w:b/>
          <w:sz w:val="28"/>
          <w:szCs w:val="28"/>
        </w:rPr>
      </w:pPr>
      <w:r w:rsidRPr="005031BF">
        <w:rPr>
          <w:rFonts w:ascii="Times New Roman" w:hAnsi="Times New Roman"/>
          <w:b/>
          <w:sz w:val="28"/>
          <w:szCs w:val="28"/>
        </w:rPr>
        <w:t>2.1. Перелік компонент</w:t>
      </w:r>
      <w:r>
        <w:rPr>
          <w:rFonts w:ascii="Times New Roman" w:hAnsi="Times New Roman"/>
          <w:b/>
          <w:sz w:val="28"/>
          <w:szCs w:val="28"/>
        </w:rPr>
        <w:t xml:space="preserve"> ОП</w:t>
      </w:r>
    </w:p>
    <w:p w:rsidR="00242175" w:rsidRDefault="00242175" w:rsidP="009335F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4536"/>
        <w:gridCol w:w="1258"/>
        <w:gridCol w:w="2393"/>
      </w:tblGrid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536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Компоненти освітньої програми (навчальні дисципліни, курсові проекти (роботи), практики, </w:t>
            </w:r>
            <w:r>
              <w:rPr>
                <w:rFonts w:ascii="Times New Roman" w:hAnsi="Times New Roman"/>
                <w:sz w:val="24"/>
                <w:szCs w:val="24"/>
              </w:rPr>
              <w:t>атестація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2175" w:rsidRPr="005437E5" w:rsidTr="004865DD">
        <w:tc>
          <w:tcPr>
            <w:tcW w:w="9571" w:type="dxa"/>
            <w:gridSpan w:val="4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Обов’язкові компоненти ОК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536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Основи наукової комунікації іноземними мовами 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536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Педагогіка і психологія вищої школи 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536" w:type="dxa"/>
          </w:tcPr>
          <w:p w:rsidR="00242175" w:rsidRPr="005437E5" w:rsidRDefault="00242175" w:rsidP="00933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Філософія та методологія науки 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536" w:type="dxa"/>
          </w:tcPr>
          <w:p w:rsidR="00242175" w:rsidRPr="005437E5" w:rsidRDefault="00242175" w:rsidP="00933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Методика викладання фахових дисциплін у закладі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вищої освіти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536" w:type="dxa"/>
          </w:tcPr>
          <w:p w:rsidR="00242175" w:rsidRPr="005437E5" w:rsidRDefault="00242175" w:rsidP="00933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Методологія досліджень (організація наукових досліджень, дослідження соціальних комунікацій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536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Теорія та історія соціальних комунікацій, журналістики, видавничої справи та редагування 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8D50F3" w:rsidRDefault="00242175" w:rsidP="004865DD">
            <w:pPr>
              <w:jc w:val="center"/>
            </w:pPr>
            <w:r w:rsidRPr="008D50F3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536" w:type="dxa"/>
          </w:tcPr>
          <w:p w:rsidR="00242175" w:rsidRPr="008D50F3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F3">
              <w:rPr>
                <w:rFonts w:ascii="Times New Roman" w:hAnsi="Times New Roman"/>
                <w:sz w:val="24"/>
                <w:szCs w:val="24"/>
              </w:rPr>
              <w:t xml:space="preserve">Прикладні соціально-комунікаційні технології </w:t>
            </w:r>
          </w:p>
        </w:tc>
        <w:tc>
          <w:tcPr>
            <w:tcW w:w="1258" w:type="dxa"/>
          </w:tcPr>
          <w:p w:rsidR="00242175" w:rsidRPr="008D50F3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0F3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5437E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5437E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до атестації та атестація здобувачів вищої освіти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175" w:rsidRPr="005437E5" w:rsidTr="004865DD">
        <w:tc>
          <w:tcPr>
            <w:tcW w:w="5920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Загальний обсяг обов’язкових компонент:</w:t>
            </w:r>
          </w:p>
        </w:tc>
        <w:tc>
          <w:tcPr>
            <w:tcW w:w="3651" w:type="dxa"/>
            <w:gridSpan w:val="2"/>
          </w:tcPr>
          <w:p w:rsidR="00242175" w:rsidRPr="005437E5" w:rsidRDefault="00242175" w:rsidP="004E7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</w:tr>
      <w:tr w:rsidR="00242175" w:rsidRPr="005437E5" w:rsidTr="004865DD">
        <w:tc>
          <w:tcPr>
            <w:tcW w:w="9571" w:type="dxa"/>
            <w:gridSpan w:val="4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ВК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1.</w:t>
            </w:r>
          </w:p>
        </w:tc>
        <w:tc>
          <w:tcPr>
            <w:tcW w:w="4536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Документознавство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архівознавство / психологія мас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2.</w:t>
            </w:r>
          </w:p>
        </w:tc>
        <w:tc>
          <w:tcPr>
            <w:tcW w:w="4536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Спічрайтинг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Соціологія громадської думки 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536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Дисципліна за вільним вибором студента 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536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Медіакритика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радіоменеджмент</w:t>
            </w:r>
            <w:proofErr w:type="spellEnd"/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7E5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5437E5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4536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Інформаційна політика та безпека / Книгознавство та бібліотекознавство </w:t>
            </w:r>
          </w:p>
        </w:tc>
        <w:tc>
          <w:tcPr>
            <w:tcW w:w="1258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5437E5" w:rsidRDefault="00242175" w:rsidP="004865DD">
            <w:pPr>
              <w:jc w:val="center"/>
            </w:pPr>
            <w:r w:rsidRPr="005437E5"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536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Нові медіа / Світові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медіасистеми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242175" w:rsidRPr="005437E5" w:rsidRDefault="00242175" w:rsidP="004E7D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242175" w:rsidRPr="005437E5" w:rsidTr="004865DD">
        <w:tc>
          <w:tcPr>
            <w:tcW w:w="1384" w:type="dxa"/>
          </w:tcPr>
          <w:p w:rsidR="00242175" w:rsidRPr="008D50F3" w:rsidRDefault="00242175" w:rsidP="004865DD">
            <w:pPr>
              <w:jc w:val="center"/>
            </w:pPr>
            <w:r w:rsidRPr="008D50F3"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4536" w:type="dxa"/>
          </w:tcPr>
          <w:p w:rsidR="00242175" w:rsidRPr="008D50F3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F3">
              <w:rPr>
                <w:rFonts w:ascii="Times New Roman" w:hAnsi="Times New Roman"/>
                <w:sz w:val="24"/>
                <w:szCs w:val="24"/>
              </w:rPr>
              <w:t xml:space="preserve">Соціальна інформатика / Види журналістики (політична, екологічна, релігійна, спортивна) </w:t>
            </w:r>
          </w:p>
        </w:tc>
        <w:tc>
          <w:tcPr>
            <w:tcW w:w="1258" w:type="dxa"/>
          </w:tcPr>
          <w:p w:rsidR="00242175" w:rsidRPr="008D50F3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F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93" w:type="dxa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0F3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242175" w:rsidRPr="005437E5" w:rsidTr="004865DD">
        <w:tc>
          <w:tcPr>
            <w:tcW w:w="5920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вибір</w:t>
            </w: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кових компонент:</w:t>
            </w:r>
          </w:p>
        </w:tc>
        <w:tc>
          <w:tcPr>
            <w:tcW w:w="3651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242175" w:rsidRPr="005437E5" w:rsidTr="004865DD">
        <w:tc>
          <w:tcPr>
            <w:tcW w:w="5920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7E5"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651" w:type="dxa"/>
            <w:gridSpan w:val="2"/>
          </w:tcPr>
          <w:p w:rsidR="00242175" w:rsidRPr="005437E5" w:rsidRDefault="00242175" w:rsidP="00486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242175" w:rsidRDefault="00242175" w:rsidP="009335F2">
      <w:pPr>
        <w:jc w:val="center"/>
        <w:rPr>
          <w:rFonts w:ascii="Times New Roman" w:hAnsi="Times New Roman"/>
          <w:sz w:val="28"/>
          <w:szCs w:val="28"/>
        </w:rPr>
      </w:pPr>
    </w:p>
    <w:p w:rsidR="00242175" w:rsidRDefault="00242175" w:rsidP="005A75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4D772D">
      <w:pPr>
        <w:numPr>
          <w:ilvl w:val="1"/>
          <w:numId w:val="3"/>
        </w:num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D772D">
        <w:rPr>
          <w:rFonts w:ascii="Times New Roman" w:hAnsi="Times New Roman"/>
          <w:b/>
          <w:sz w:val="28"/>
          <w:szCs w:val="28"/>
        </w:rPr>
        <w:lastRenderedPageBreak/>
        <w:t>Структурно-логічна схема ОП</w:t>
      </w:r>
    </w:p>
    <w:p w:rsidR="00242175" w:rsidRPr="004D772D" w:rsidRDefault="00242175" w:rsidP="004D772D">
      <w:pPr>
        <w:ind w:left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DA1700" w:rsidP="005A7556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5566410" cy="42995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843" t="5966" r="-227" b="4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29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Default="00242175" w:rsidP="005A7556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42175" w:rsidRPr="00837FC0" w:rsidRDefault="00242175" w:rsidP="00321E00">
      <w:pPr>
        <w:jc w:val="center"/>
        <w:rPr>
          <w:rFonts w:ascii="Times New Roman" w:hAnsi="Times New Roman"/>
          <w:b/>
          <w:sz w:val="28"/>
          <w:szCs w:val="28"/>
        </w:rPr>
      </w:pPr>
      <w:r w:rsidRPr="00837FC0"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242175" w:rsidRDefault="00242175" w:rsidP="00321E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Pr="00B06BC6" w:rsidRDefault="00242175" w:rsidP="00B06BC6">
      <w:pPr>
        <w:ind w:firstLine="709"/>
        <w:jc w:val="both"/>
        <w:rPr>
          <w:sz w:val="28"/>
          <w:szCs w:val="28"/>
        </w:rPr>
      </w:pPr>
      <w:r w:rsidRPr="00B06BC6">
        <w:rPr>
          <w:sz w:val="28"/>
          <w:szCs w:val="28"/>
        </w:rPr>
        <w:t>Атестація випускників освітньо-професійної програми «Журналістика» спеціальності 061 Журналістика проводиться у формі захисту дипломної роботи та комплексного іспиту за фахом (теорія та історія соціальних комунікацій, журналістики, видавничої справи та редагування; методика викладання фахових дисциплін у закладі вищої освіти; прикладні соціально-комунікаційні технології</w:t>
      </w:r>
      <w:r w:rsidRPr="00B06BC6">
        <w:rPr>
          <w:rFonts w:ascii="Times New Roman" w:hAnsi="Times New Roman"/>
          <w:sz w:val="28"/>
          <w:szCs w:val="28"/>
        </w:rPr>
        <w:t>)</w:t>
      </w:r>
      <w:r w:rsidRPr="00B06BC6">
        <w:rPr>
          <w:sz w:val="28"/>
          <w:szCs w:val="28"/>
        </w:rPr>
        <w:t>.</w:t>
      </w:r>
    </w:p>
    <w:p w:rsidR="00242175" w:rsidRPr="001A5A40" w:rsidRDefault="00242175" w:rsidP="00785C40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06BC6">
        <w:rPr>
          <w:rFonts w:ascii="Times New Roman" w:hAnsi="Times New Roman"/>
          <w:sz w:val="28"/>
          <w:szCs w:val="28"/>
        </w:rPr>
        <w:t>Завершується атестація врученням документу встановленого зразка про</w:t>
      </w:r>
      <w:r w:rsidRPr="001A5A40">
        <w:rPr>
          <w:rFonts w:ascii="Times New Roman" w:hAnsi="Times New Roman"/>
          <w:sz w:val="28"/>
          <w:szCs w:val="28"/>
        </w:rPr>
        <w:t xml:space="preserve"> присудження </w:t>
      </w:r>
      <w:r>
        <w:rPr>
          <w:rFonts w:ascii="Times New Roman" w:hAnsi="Times New Roman"/>
          <w:sz w:val="28"/>
          <w:szCs w:val="28"/>
        </w:rPr>
        <w:t>випускникам</w:t>
      </w:r>
      <w:r w:rsidRPr="001A5A40">
        <w:rPr>
          <w:rFonts w:ascii="Times New Roman" w:hAnsi="Times New Roman"/>
          <w:sz w:val="28"/>
          <w:szCs w:val="28"/>
        </w:rPr>
        <w:t xml:space="preserve"> ступеня магістра із присвоєнням кваліфікації:  </w:t>
      </w:r>
      <w:r w:rsidRPr="00785C40">
        <w:rPr>
          <w:rFonts w:ascii="Times New Roman" w:hAnsi="Times New Roman"/>
          <w:sz w:val="28"/>
          <w:szCs w:val="28"/>
        </w:rPr>
        <w:t>Магістр журналістики.</w:t>
      </w:r>
      <w:r w:rsidRPr="00CF7C0E">
        <w:rPr>
          <w:rFonts w:ascii="Times New Roman" w:hAnsi="Times New Roman"/>
          <w:sz w:val="28"/>
          <w:szCs w:val="28"/>
        </w:rPr>
        <w:t xml:space="preserve"> </w:t>
      </w:r>
      <w:r w:rsidRPr="001A5A40">
        <w:rPr>
          <w:rFonts w:ascii="Times New Roman" w:hAnsi="Times New Roman"/>
          <w:sz w:val="28"/>
          <w:szCs w:val="28"/>
        </w:rPr>
        <w:t>Викла</w:t>
      </w:r>
      <w:bookmarkStart w:id="0" w:name="_GoBack"/>
      <w:bookmarkEnd w:id="0"/>
      <w:r w:rsidRPr="001A5A40">
        <w:rPr>
          <w:rFonts w:ascii="Times New Roman" w:hAnsi="Times New Roman"/>
          <w:sz w:val="28"/>
          <w:szCs w:val="28"/>
        </w:rPr>
        <w:t>дач закладу вищої освіти</w:t>
      </w:r>
      <w:r>
        <w:rPr>
          <w:rFonts w:ascii="Times New Roman" w:hAnsi="Times New Roman"/>
          <w:sz w:val="28"/>
          <w:szCs w:val="28"/>
        </w:rPr>
        <w:t xml:space="preserve"> (вказується в додатку до диплома).</w:t>
      </w:r>
    </w:p>
    <w:p w:rsidR="00242175" w:rsidRPr="005938C6" w:rsidRDefault="00242175" w:rsidP="00785C40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2DA4">
        <w:rPr>
          <w:rFonts w:ascii="Times New Roman" w:hAnsi="Times New Roman"/>
          <w:sz w:val="28"/>
          <w:szCs w:val="28"/>
          <w:lang w:val="uk-UA"/>
        </w:rPr>
        <w:t>Атестація здійснюється відкрито і публічно.</w:t>
      </w:r>
    </w:p>
    <w:p w:rsidR="00242175" w:rsidRDefault="00242175" w:rsidP="00321E0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321E00">
      <w:pPr>
        <w:rPr>
          <w:rFonts w:ascii="Times New Roman" w:hAnsi="Times New Roman"/>
          <w:sz w:val="28"/>
          <w:szCs w:val="28"/>
        </w:rPr>
      </w:pPr>
    </w:p>
    <w:p w:rsidR="00242175" w:rsidRDefault="00242175" w:rsidP="000B7A4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242175" w:rsidSect="00E062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175" w:rsidRDefault="00242175" w:rsidP="000B7A4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6E5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4. Матриця відповідності програмних </w:t>
      </w:r>
      <w:proofErr w:type="spellStart"/>
      <w:r w:rsidRPr="000F6E51">
        <w:rPr>
          <w:rFonts w:ascii="Times New Roman" w:hAnsi="Times New Roman"/>
          <w:b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компонентам освітньої програми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9"/>
        <w:gridCol w:w="869"/>
        <w:gridCol w:w="869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70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70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70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70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ВК 1</w:t>
            </w:r>
          </w:p>
        </w:tc>
        <w:tc>
          <w:tcPr>
            <w:tcW w:w="870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ВК 2</w:t>
            </w:r>
          </w:p>
        </w:tc>
        <w:tc>
          <w:tcPr>
            <w:tcW w:w="870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ВК 3</w:t>
            </w:r>
          </w:p>
        </w:tc>
        <w:tc>
          <w:tcPr>
            <w:tcW w:w="870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ВК 4</w:t>
            </w:r>
          </w:p>
        </w:tc>
        <w:tc>
          <w:tcPr>
            <w:tcW w:w="870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ВК 5</w:t>
            </w:r>
          </w:p>
        </w:tc>
        <w:tc>
          <w:tcPr>
            <w:tcW w:w="870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ВК 6</w:t>
            </w:r>
          </w:p>
        </w:tc>
        <w:tc>
          <w:tcPr>
            <w:tcW w:w="870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ВК 7</w:t>
            </w: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7E5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83676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69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  <w:shd w:val="clear" w:color="auto" w:fill="FFFFFF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4865DD" w:rsidRDefault="00242175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4865DD"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4865DD" w:rsidRDefault="00242175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4865DD"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ФК 1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Default="00242175" w:rsidP="00D44DA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264A86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r w:rsidRPr="005437E5">
              <w:rPr>
                <w:rFonts w:ascii="Times New Roman" w:hAnsi="Times New Roman"/>
                <w:sz w:val="24"/>
                <w:szCs w:val="24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83676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pPr>
              <w:rPr>
                <w:rFonts w:ascii="Times New Roman" w:hAnsi="Times New Roman"/>
                <w:sz w:val="24"/>
                <w:szCs w:val="24"/>
              </w:rPr>
            </w:pPr>
            <w:r w:rsidRPr="005437E5">
              <w:rPr>
                <w:rFonts w:ascii="Times New Roman" w:hAnsi="Times New Roman"/>
                <w:sz w:val="24"/>
                <w:szCs w:val="24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7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42175" w:rsidRPr="005437E5" w:rsidTr="004865DD">
        <w:trPr>
          <w:jc w:val="center"/>
        </w:trPr>
        <w:tc>
          <w:tcPr>
            <w:tcW w:w="869" w:type="dxa"/>
          </w:tcPr>
          <w:p w:rsidR="00242175" w:rsidRPr="005437E5" w:rsidRDefault="00242175" w:rsidP="00486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13</w:t>
            </w:r>
          </w:p>
        </w:tc>
        <w:tc>
          <w:tcPr>
            <w:tcW w:w="869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24217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69" w:type="dxa"/>
          </w:tcPr>
          <w:p w:rsidR="0024217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</w:tcPr>
          <w:p w:rsidR="00242175" w:rsidRPr="005437E5" w:rsidRDefault="00242175" w:rsidP="004865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242175" w:rsidRDefault="00242175" w:rsidP="000B7A4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2175" w:rsidRDefault="00242175" w:rsidP="00F843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F8437E">
      <w:pPr>
        <w:jc w:val="center"/>
        <w:rPr>
          <w:rFonts w:ascii="Times New Roman" w:hAnsi="Times New Roman"/>
          <w:b/>
          <w:sz w:val="28"/>
          <w:szCs w:val="28"/>
        </w:rPr>
        <w:sectPr w:rsidR="00242175" w:rsidSect="000B7A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2175" w:rsidRDefault="00242175" w:rsidP="0025216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5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 xml:space="preserve">. Матриця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забезпечення програмних результатів навчання (ПРН) відповідними 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>компонентам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0F6E51">
        <w:rPr>
          <w:rFonts w:ascii="Times New Roman" w:hAnsi="Times New Roman"/>
          <w:b/>
          <w:sz w:val="28"/>
          <w:szCs w:val="28"/>
          <w:lang w:val="uk-UA"/>
        </w:rPr>
        <w:t xml:space="preserve"> освітньої програми</w:t>
      </w:r>
    </w:p>
    <w:p w:rsidR="00242175" w:rsidRDefault="00242175" w:rsidP="0025216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7"/>
        <w:gridCol w:w="864"/>
        <w:gridCol w:w="864"/>
        <w:gridCol w:w="864"/>
        <w:gridCol w:w="865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8D5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864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64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65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66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66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ОК 6</w:t>
            </w:r>
          </w:p>
        </w:tc>
        <w:tc>
          <w:tcPr>
            <w:tcW w:w="866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8D5">
              <w:rPr>
                <w:rFonts w:ascii="Times New Roman" w:hAnsi="Times New Roman"/>
                <w:sz w:val="24"/>
                <w:szCs w:val="24"/>
                <w:lang w:val="uk-UA"/>
              </w:rPr>
              <w:t>ВК 1</w:t>
            </w:r>
          </w:p>
        </w:tc>
        <w:tc>
          <w:tcPr>
            <w:tcW w:w="866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ВК 2</w:t>
            </w:r>
          </w:p>
        </w:tc>
        <w:tc>
          <w:tcPr>
            <w:tcW w:w="866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ВК 3</w:t>
            </w:r>
          </w:p>
        </w:tc>
        <w:tc>
          <w:tcPr>
            <w:tcW w:w="866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ВК 4</w:t>
            </w:r>
          </w:p>
        </w:tc>
        <w:tc>
          <w:tcPr>
            <w:tcW w:w="866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ВК 5</w:t>
            </w:r>
          </w:p>
        </w:tc>
        <w:tc>
          <w:tcPr>
            <w:tcW w:w="866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ВК 6</w:t>
            </w:r>
          </w:p>
        </w:tc>
        <w:tc>
          <w:tcPr>
            <w:tcW w:w="866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ВК 7</w:t>
            </w: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8D5">
              <w:rPr>
                <w:rFonts w:ascii="Times New Roman" w:hAnsi="Times New Roman"/>
                <w:sz w:val="24"/>
                <w:szCs w:val="24"/>
                <w:lang w:val="uk-UA"/>
              </w:rPr>
              <w:t>ПРН1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ПРН2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ПРН3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ПРН4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ПРН5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ПРН6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ПРН7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ПРН8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r w:rsidRPr="00CE18D5">
              <w:rPr>
                <w:rFonts w:ascii="Times New Roman" w:hAnsi="Times New Roman"/>
                <w:sz w:val="24"/>
                <w:szCs w:val="24"/>
              </w:rPr>
              <w:t>ПРН9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pPr>
              <w:rPr>
                <w:rFonts w:ascii="Times New Roman" w:hAnsi="Times New Roman"/>
                <w:sz w:val="24"/>
                <w:szCs w:val="24"/>
              </w:rPr>
            </w:pPr>
            <w:r w:rsidRPr="00CE18D5">
              <w:rPr>
                <w:rFonts w:ascii="Times New Roman" w:hAnsi="Times New Roman"/>
                <w:sz w:val="24"/>
                <w:szCs w:val="24"/>
              </w:rPr>
              <w:t>ПРН10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pPr>
              <w:rPr>
                <w:rFonts w:ascii="Times New Roman" w:hAnsi="Times New Roman"/>
                <w:sz w:val="24"/>
                <w:szCs w:val="24"/>
              </w:rPr>
            </w:pPr>
            <w:r w:rsidRPr="00CE18D5">
              <w:rPr>
                <w:rFonts w:ascii="Times New Roman" w:hAnsi="Times New Roman"/>
                <w:sz w:val="24"/>
                <w:szCs w:val="24"/>
              </w:rPr>
              <w:t>ПРН11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pPr>
              <w:rPr>
                <w:rFonts w:ascii="Times New Roman" w:hAnsi="Times New Roman"/>
                <w:sz w:val="24"/>
                <w:szCs w:val="24"/>
              </w:rPr>
            </w:pPr>
            <w:r w:rsidRPr="00CE18D5">
              <w:rPr>
                <w:rFonts w:ascii="Times New Roman" w:hAnsi="Times New Roman"/>
                <w:sz w:val="24"/>
                <w:szCs w:val="24"/>
              </w:rPr>
              <w:t>ПРН12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pPr>
              <w:rPr>
                <w:rFonts w:ascii="Times New Roman" w:hAnsi="Times New Roman"/>
                <w:sz w:val="24"/>
                <w:szCs w:val="24"/>
              </w:rPr>
            </w:pPr>
            <w:r w:rsidRPr="00CE18D5">
              <w:rPr>
                <w:rFonts w:ascii="Times New Roman" w:hAnsi="Times New Roman"/>
                <w:sz w:val="24"/>
                <w:szCs w:val="24"/>
              </w:rPr>
              <w:t>ПРН13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pPr>
              <w:rPr>
                <w:rFonts w:ascii="Times New Roman" w:hAnsi="Times New Roman"/>
                <w:sz w:val="24"/>
                <w:szCs w:val="24"/>
              </w:rPr>
            </w:pPr>
            <w:r w:rsidRPr="00CE18D5">
              <w:rPr>
                <w:rFonts w:ascii="Times New Roman" w:hAnsi="Times New Roman"/>
                <w:sz w:val="24"/>
                <w:szCs w:val="24"/>
              </w:rPr>
              <w:t>ПРН14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pPr>
              <w:rPr>
                <w:rFonts w:ascii="Times New Roman" w:hAnsi="Times New Roman"/>
                <w:sz w:val="24"/>
                <w:szCs w:val="24"/>
              </w:rPr>
            </w:pPr>
            <w:r w:rsidRPr="00CE18D5">
              <w:rPr>
                <w:rFonts w:ascii="Times New Roman" w:hAnsi="Times New Roman"/>
                <w:sz w:val="24"/>
                <w:szCs w:val="24"/>
              </w:rPr>
              <w:t>ПРН15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pPr>
              <w:rPr>
                <w:rFonts w:ascii="Times New Roman" w:hAnsi="Times New Roman"/>
                <w:sz w:val="24"/>
                <w:szCs w:val="24"/>
              </w:rPr>
            </w:pPr>
            <w:r w:rsidRPr="00CE18D5">
              <w:rPr>
                <w:rFonts w:ascii="Times New Roman" w:hAnsi="Times New Roman"/>
                <w:sz w:val="24"/>
                <w:szCs w:val="24"/>
              </w:rPr>
              <w:t>ПРН16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pPr>
              <w:rPr>
                <w:rFonts w:ascii="Times New Roman" w:hAnsi="Times New Roman"/>
                <w:sz w:val="24"/>
                <w:szCs w:val="24"/>
              </w:rPr>
            </w:pPr>
            <w:r w:rsidRPr="00CE18D5">
              <w:rPr>
                <w:rFonts w:ascii="Times New Roman" w:hAnsi="Times New Roman"/>
                <w:sz w:val="24"/>
                <w:szCs w:val="24"/>
              </w:rPr>
              <w:t>ПРН17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2175" w:rsidRPr="00CE18D5" w:rsidTr="000C0B44">
        <w:trPr>
          <w:jc w:val="center"/>
        </w:trPr>
        <w:tc>
          <w:tcPr>
            <w:tcW w:w="937" w:type="dxa"/>
          </w:tcPr>
          <w:p w:rsidR="00242175" w:rsidRPr="00CE18D5" w:rsidRDefault="00242175" w:rsidP="000C0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ПРН18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4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5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D44D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dxa"/>
          </w:tcPr>
          <w:p w:rsidR="00242175" w:rsidRPr="00CE18D5" w:rsidRDefault="00242175" w:rsidP="000C0B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42175" w:rsidRDefault="00242175" w:rsidP="0025216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242175" w:rsidSect="0025216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2175" w:rsidRDefault="00242175" w:rsidP="00F843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Default="00242175" w:rsidP="00F843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2175" w:rsidRPr="0086070F" w:rsidRDefault="00242175" w:rsidP="00F8437E">
      <w:pPr>
        <w:jc w:val="center"/>
        <w:rPr>
          <w:rFonts w:ascii="Times New Roman" w:hAnsi="Times New Roman"/>
          <w:b/>
          <w:sz w:val="28"/>
          <w:szCs w:val="28"/>
        </w:rPr>
      </w:pPr>
      <w:r w:rsidRPr="0086070F">
        <w:rPr>
          <w:rFonts w:ascii="Times New Roman" w:hAnsi="Times New Roman"/>
          <w:b/>
          <w:sz w:val="28"/>
          <w:szCs w:val="28"/>
        </w:rPr>
        <w:t>СПИСОК ВИКОРИСТАНИХ ДЖЕРЕЛ: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1. ESG – http://ihed.org.ua/images/pdf/standards - </w:t>
      </w:r>
      <w:proofErr w:type="spellStart"/>
      <w:r w:rsidRPr="00C46E41">
        <w:rPr>
          <w:rFonts w:ascii="Times New Roman" w:hAnsi="Times New Roman"/>
          <w:sz w:val="28"/>
          <w:szCs w:val="28"/>
        </w:rPr>
        <w:t>and-guidelines_for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_ qa_in_the_ehea_2015.pdf. 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2. ISCED (МСКО) 2011 – http://www.uis.unesco.org/education/documents /</w:t>
      </w:r>
      <w:proofErr w:type="spellStart"/>
      <w:r w:rsidRPr="00C46E41">
        <w:rPr>
          <w:rFonts w:ascii="Times New Roman" w:hAnsi="Times New Roman"/>
          <w:sz w:val="28"/>
          <w:szCs w:val="28"/>
        </w:rPr>
        <w:t>isced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-2011- </w:t>
      </w:r>
      <w:proofErr w:type="spellStart"/>
      <w:r w:rsidRPr="00C46E41">
        <w:rPr>
          <w:rFonts w:ascii="Times New Roman" w:hAnsi="Times New Roman"/>
          <w:sz w:val="28"/>
          <w:szCs w:val="28"/>
        </w:rPr>
        <w:t>en.pdf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. 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3. ISCED -F (МСКО-Г) 2013 – http://www.uis.unesco.org/Education /</w:t>
      </w:r>
      <w:proofErr w:type="spellStart"/>
      <w:r w:rsidRPr="00C46E41">
        <w:rPr>
          <w:rFonts w:ascii="Times New Roman" w:hAnsi="Times New Roman"/>
          <w:sz w:val="28"/>
          <w:szCs w:val="28"/>
        </w:rPr>
        <w:t>Documents</w:t>
      </w:r>
      <w:proofErr w:type="spellEnd"/>
      <w:r w:rsidRPr="00C46E41">
        <w:rPr>
          <w:rFonts w:ascii="Times New Roman" w:hAnsi="Times New Roman"/>
          <w:sz w:val="28"/>
          <w:szCs w:val="28"/>
        </w:rPr>
        <w:t>/</w:t>
      </w:r>
      <w:proofErr w:type="spellStart"/>
      <w:r w:rsidRPr="00C46E41">
        <w:rPr>
          <w:rFonts w:ascii="Times New Roman" w:hAnsi="Times New Roman"/>
          <w:sz w:val="28"/>
          <w:szCs w:val="28"/>
        </w:rPr>
        <w:t>isced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-fields -of-education-training -2013.pdf. 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4. Проект Європейської Комісії «Гармонізація освітніх структур в Європі» (</w:t>
      </w:r>
      <w:proofErr w:type="spellStart"/>
      <w:r w:rsidRPr="00C46E41">
        <w:rPr>
          <w:rFonts w:ascii="Times New Roman" w:hAnsi="Times New Roman"/>
          <w:sz w:val="28"/>
          <w:szCs w:val="28"/>
        </w:rPr>
        <w:t>Tuning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E41">
        <w:rPr>
          <w:rFonts w:ascii="Times New Roman" w:hAnsi="Times New Roman"/>
          <w:sz w:val="28"/>
          <w:szCs w:val="28"/>
        </w:rPr>
        <w:t>Educational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E41">
        <w:rPr>
          <w:rFonts w:ascii="Times New Roman" w:hAnsi="Times New Roman"/>
          <w:sz w:val="28"/>
          <w:szCs w:val="28"/>
        </w:rPr>
        <w:t>Structures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E41">
        <w:rPr>
          <w:rFonts w:ascii="Times New Roman" w:hAnsi="Times New Roman"/>
          <w:sz w:val="28"/>
          <w:szCs w:val="28"/>
        </w:rPr>
        <w:t>in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E41">
        <w:rPr>
          <w:rFonts w:ascii="Times New Roman" w:hAnsi="Times New Roman"/>
          <w:sz w:val="28"/>
          <w:szCs w:val="28"/>
        </w:rPr>
        <w:t>Europe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, TUNING). TUNING (для ознайомлення зі спеціальними (фаховими) </w:t>
      </w:r>
      <w:proofErr w:type="spellStart"/>
      <w:r w:rsidRPr="00C46E41">
        <w:rPr>
          <w:rFonts w:ascii="Times New Roman" w:hAnsi="Times New Roman"/>
          <w:sz w:val="28"/>
          <w:szCs w:val="28"/>
        </w:rPr>
        <w:t>компетентностями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та прикладами стандартів // [Електронний ресурс]. – Режим доступу: http://www.unideusto.org/tuningeu/.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5. Закон "Про вищу освіту" // [Електронний ресурс]. – Режим доступу: http://zakon4.rada.gov.ua/laws/show/1556 - 18.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6. 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7. Акт узгодження переліку спеціальностей, за якими здійснюється підготовка здобувачів вищої освіти за ступенями (</w:t>
      </w:r>
      <w:proofErr w:type="spellStart"/>
      <w:r w:rsidRPr="00C46E41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8. 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9. Національний глосарій 2014 // [Електронний ресурс]. – Режим доступу:http://ihed.org.ua/images/biblioteka/glossariy_Visha_osvita_2014_tempusoffice.pdf 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10. Національний класифікатор України: «Класифікатор професій» </w:t>
      </w:r>
      <w:proofErr w:type="spellStart"/>
      <w:r w:rsidRPr="00C46E41">
        <w:rPr>
          <w:rFonts w:ascii="Times New Roman" w:hAnsi="Times New Roman"/>
          <w:sz w:val="28"/>
          <w:szCs w:val="28"/>
        </w:rPr>
        <w:t>ДК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003:2010 // Видавництво «</w:t>
      </w:r>
      <w:proofErr w:type="spellStart"/>
      <w:r w:rsidRPr="00C46E41">
        <w:rPr>
          <w:rFonts w:ascii="Times New Roman" w:hAnsi="Times New Roman"/>
          <w:sz w:val="28"/>
          <w:szCs w:val="28"/>
        </w:rPr>
        <w:t>Соцінформ</w:t>
      </w:r>
      <w:proofErr w:type="spellEnd"/>
      <w:r w:rsidRPr="00C46E41">
        <w:rPr>
          <w:rFonts w:ascii="Times New Roman" w:hAnsi="Times New Roman"/>
          <w:sz w:val="28"/>
          <w:szCs w:val="28"/>
        </w:rPr>
        <w:t>», – К.: 2010.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11. НРК - http://zakon4.rada.gov.ua/laws/show/1341-2011-п. 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C46E41">
        <w:rPr>
          <w:rFonts w:ascii="Times New Roman" w:hAnsi="Times New Roman"/>
          <w:sz w:val="28"/>
          <w:szCs w:val="28"/>
        </w:rPr>
        <w:t>Рашкевич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Ю.М. Болонський процес та нова парадигма вищої освіти // [Електронний ресурс]. – Режим доступу: </w:t>
      </w:r>
      <w:hyperlink r:id="rId8" w:history="1">
        <w:r w:rsidRPr="00287AC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file://D:/Users/</w:t>
        </w:r>
      </w:hyperlink>
      <w:r w:rsidRPr="00C46E41">
        <w:rPr>
          <w:rFonts w:ascii="Times New Roman" w:hAnsi="Times New Roman"/>
          <w:sz w:val="28"/>
          <w:szCs w:val="28"/>
        </w:rPr>
        <w:t xml:space="preserve">Dell/Downloads/BolonskyiProcessNewParadigmHE.pdf. </w:t>
      </w:r>
    </w:p>
    <w:p w:rsidR="00242175" w:rsidRPr="00C46E41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13. Розвиток системи забезпечення якості вищої освіти в Україні: </w:t>
      </w:r>
      <w:proofErr w:type="spellStart"/>
      <w:r w:rsidRPr="00C46E41">
        <w:rPr>
          <w:rFonts w:ascii="Times New Roman" w:hAnsi="Times New Roman"/>
          <w:sz w:val="28"/>
          <w:szCs w:val="28"/>
        </w:rPr>
        <w:t>інформаційно</w:t>
      </w:r>
      <w:proofErr w:type="spellEnd"/>
      <w:r w:rsidRPr="00C46E41">
        <w:rPr>
          <w:rFonts w:ascii="Times New Roman" w:hAnsi="Times New Roman"/>
          <w:sz w:val="28"/>
          <w:szCs w:val="28"/>
        </w:rPr>
        <w:t xml:space="preserve"> - аналітичний огляд // [Електронний ресурс]. – Режим доступу:  http://ihed.org.ua/images/biblioteka /</w:t>
      </w:r>
      <w:proofErr w:type="spellStart"/>
      <w:r w:rsidRPr="00C46E41">
        <w:rPr>
          <w:rFonts w:ascii="Times New Roman" w:hAnsi="Times New Roman"/>
          <w:sz w:val="28"/>
          <w:szCs w:val="28"/>
        </w:rPr>
        <w:t>Rozvitok_sisitemi_zabesp_yakosti_V</w:t>
      </w:r>
      <w:proofErr w:type="spellEnd"/>
      <w:r w:rsidRPr="00C46E41">
        <w:rPr>
          <w:rFonts w:ascii="Times New Roman" w:hAnsi="Times New Roman"/>
          <w:sz w:val="28"/>
          <w:szCs w:val="28"/>
        </w:rPr>
        <w:t>O_UA_</w:t>
      </w:r>
    </w:p>
    <w:p w:rsidR="00242175" w:rsidRPr="00C46E41" w:rsidRDefault="00242175" w:rsidP="00F8437E">
      <w:pPr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 xml:space="preserve">2015.pdf. </w:t>
      </w:r>
    </w:p>
    <w:p w:rsidR="00242175" w:rsidRDefault="00242175" w:rsidP="00F843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6E41">
        <w:rPr>
          <w:rFonts w:ascii="Times New Roman" w:hAnsi="Times New Roman"/>
          <w:sz w:val="28"/>
          <w:szCs w:val="28"/>
        </w:rPr>
        <w:t>14. Розроблення освітніх програм: методичні рекомендації // [Електронний ресурс]. – Режим доступу:</w:t>
      </w:r>
      <w:proofErr w:type="spellStart"/>
      <w:r w:rsidRPr="00C46E41">
        <w:rPr>
          <w:rFonts w:ascii="Times New Roman" w:hAnsi="Times New Roman"/>
          <w:sz w:val="28"/>
          <w:szCs w:val="28"/>
        </w:rPr>
        <w:t>http</w:t>
      </w:r>
      <w:proofErr w:type="spellEnd"/>
      <w:r w:rsidRPr="00C46E41">
        <w:rPr>
          <w:rFonts w:ascii="Times New Roman" w:hAnsi="Times New Roman"/>
          <w:sz w:val="28"/>
          <w:szCs w:val="28"/>
        </w:rPr>
        <w:t>://</w:t>
      </w:r>
      <w:proofErr w:type="spellStart"/>
      <w:r w:rsidRPr="00C46E41">
        <w:rPr>
          <w:rFonts w:ascii="Times New Roman" w:hAnsi="Times New Roman"/>
          <w:sz w:val="28"/>
          <w:szCs w:val="28"/>
        </w:rPr>
        <w:t>ihed.org.ua</w:t>
      </w:r>
      <w:proofErr w:type="spellEnd"/>
      <w:r w:rsidRPr="00C46E41">
        <w:rPr>
          <w:rFonts w:ascii="Times New Roman" w:hAnsi="Times New Roman"/>
          <w:sz w:val="28"/>
          <w:szCs w:val="28"/>
        </w:rPr>
        <w:t>/</w:t>
      </w:r>
      <w:proofErr w:type="spellStart"/>
      <w:r w:rsidRPr="00C46E41">
        <w:rPr>
          <w:rFonts w:ascii="Times New Roman" w:hAnsi="Times New Roman"/>
          <w:sz w:val="28"/>
          <w:szCs w:val="28"/>
        </w:rPr>
        <w:t>images</w:t>
      </w:r>
      <w:proofErr w:type="spellEnd"/>
      <w:r w:rsidRPr="00C46E41">
        <w:rPr>
          <w:rFonts w:ascii="Times New Roman" w:hAnsi="Times New Roman"/>
          <w:sz w:val="28"/>
          <w:szCs w:val="28"/>
        </w:rPr>
        <w:t>/</w:t>
      </w:r>
      <w:proofErr w:type="spellStart"/>
      <w:r w:rsidRPr="00C46E41">
        <w:rPr>
          <w:rFonts w:ascii="Times New Roman" w:hAnsi="Times New Roman"/>
          <w:sz w:val="28"/>
          <w:szCs w:val="28"/>
        </w:rPr>
        <w:t>biblioteka</w:t>
      </w:r>
      <w:proofErr w:type="spellEnd"/>
      <w:r w:rsidRPr="00C46E41">
        <w:rPr>
          <w:rFonts w:ascii="Times New Roman" w:hAnsi="Times New Roman"/>
          <w:sz w:val="28"/>
          <w:szCs w:val="28"/>
        </w:rPr>
        <w:t>/</w:t>
      </w:r>
    </w:p>
    <w:p w:rsidR="00242175" w:rsidRPr="00C46E41" w:rsidRDefault="00242175" w:rsidP="00F8437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46E41">
        <w:rPr>
          <w:rFonts w:ascii="Times New Roman" w:hAnsi="Times New Roman"/>
          <w:sz w:val="28"/>
          <w:szCs w:val="28"/>
        </w:rPr>
        <w:t>rozroblennya_osv_prog</w:t>
      </w:r>
      <w:proofErr w:type="spellEnd"/>
      <w:r w:rsidRPr="00C46E41">
        <w:rPr>
          <w:rFonts w:ascii="Times New Roman" w:hAnsi="Times New Roman"/>
          <w:sz w:val="28"/>
          <w:szCs w:val="28"/>
        </w:rPr>
        <w:t>ram_2014_temp us-</w:t>
      </w:r>
      <w:proofErr w:type="spellStart"/>
      <w:r w:rsidRPr="00C46E41">
        <w:rPr>
          <w:rFonts w:ascii="Times New Roman" w:hAnsi="Times New Roman"/>
          <w:sz w:val="28"/>
          <w:szCs w:val="28"/>
        </w:rPr>
        <w:t>office.pdf</w:t>
      </w:r>
      <w:proofErr w:type="spellEnd"/>
    </w:p>
    <w:p w:rsidR="00242175" w:rsidRDefault="00242175" w:rsidP="00F8437E"/>
    <w:p w:rsidR="00242175" w:rsidRDefault="00242175" w:rsidP="005A7556">
      <w:pPr>
        <w:rPr>
          <w:rFonts w:ascii="Calibri" w:hAnsi="Calibri"/>
        </w:rPr>
      </w:pPr>
    </w:p>
    <w:p w:rsidR="00242175" w:rsidRPr="001918D7" w:rsidRDefault="00242175" w:rsidP="005A7556">
      <w:pPr>
        <w:rPr>
          <w:rFonts w:ascii="Calibri" w:hAnsi="Calibri"/>
        </w:rPr>
      </w:pPr>
    </w:p>
    <w:sectPr w:rsidR="00242175" w:rsidRPr="001918D7" w:rsidSect="00E0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246F9F"/>
    <w:multiLevelType w:val="hybridMultilevel"/>
    <w:tmpl w:val="E512A326"/>
    <w:lvl w:ilvl="0" w:tplc="4F7CD34E">
      <w:start w:val="1"/>
      <w:numFmt w:val="decimal"/>
      <w:lvlText w:val="%1."/>
      <w:lvlJc w:val="left"/>
      <w:pPr>
        <w:ind w:left="720" w:hanging="360"/>
      </w:pPr>
      <w:rPr>
        <w:rFonts w:ascii="Antiqua" w:hAnsi="Antiqu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A0F53"/>
    <w:multiLevelType w:val="multilevel"/>
    <w:tmpl w:val="1EFE5D6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4">
    <w:nsid w:val="75965E1B"/>
    <w:multiLevelType w:val="multilevel"/>
    <w:tmpl w:val="0DE67C68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34A97"/>
    <w:rsid w:val="0000000A"/>
    <w:rsid w:val="0000225E"/>
    <w:rsid w:val="00004EFE"/>
    <w:rsid w:val="0002001F"/>
    <w:rsid w:val="00022B0C"/>
    <w:rsid w:val="00025843"/>
    <w:rsid w:val="000361C0"/>
    <w:rsid w:val="00036F3A"/>
    <w:rsid w:val="00083047"/>
    <w:rsid w:val="00083454"/>
    <w:rsid w:val="000A5072"/>
    <w:rsid w:val="000B6FC7"/>
    <w:rsid w:val="000B7A47"/>
    <w:rsid w:val="000C0B44"/>
    <w:rsid w:val="000F1788"/>
    <w:rsid w:val="000F6E51"/>
    <w:rsid w:val="00115D5F"/>
    <w:rsid w:val="00134A6D"/>
    <w:rsid w:val="00136F9E"/>
    <w:rsid w:val="001622C1"/>
    <w:rsid w:val="0016303B"/>
    <w:rsid w:val="001711CF"/>
    <w:rsid w:val="001918D7"/>
    <w:rsid w:val="001A5A40"/>
    <w:rsid w:val="001A7FAC"/>
    <w:rsid w:val="001D2A9F"/>
    <w:rsid w:val="001E3370"/>
    <w:rsid w:val="001F0F31"/>
    <w:rsid w:val="00200C55"/>
    <w:rsid w:val="002350BE"/>
    <w:rsid w:val="00242175"/>
    <w:rsid w:val="0025216D"/>
    <w:rsid w:val="0025446F"/>
    <w:rsid w:val="00264A86"/>
    <w:rsid w:val="00287AC9"/>
    <w:rsid w:val="002D6192"/>
    <w:rsid w:val="002E22F5"/>
    <w:rsid w:val="00321E00"/>
    <w:rsid w:val="00322DA4"/>
    <w:rsid w:val="003438E0"/>
    <w:rsid w:val="0034799F"/>
    <w:rsid w:val="003B4212"/>
    <w:rsid w:val="003C3A7D"/>
    <w:rsid w:val="003D1843"/>
    <w:rsid w:val="003F41C1"/>
    <w:rsid w:val="003F431A"/>
    <w:rsid w:val="0040192D"/>
    <w:rsid w:val="004418EF"/>
    <w:rsid w:val="00455605"/>
    <w:rsid w:val="00465E08"/>
    <w:rsid w:val="004763AC"/>
    <w:rsid w:val="004865DD"/>
    <w:rsid w:val="004D5D1F"/>
    <w:rsid w:val="004D772D"/>
    <w:rsid w:val="004E5FC6"/>
    <w:rsid w:val="004E7D86"/>
    <w:rsid w:val="005031BF"/>
    <w:rsid w:val="00527AE1"/>
    <w:rsid w:val="005437E5"/>
    <w:rsid w:val="00565342"/>
    <w:rsid w:val="00567DA0"/>
    <w:rsid w:val="005938C6"/>
    <w:rsid w:val="005971E1"/>
    <w:rsid w:val="005A7556"/>
    <w:rsid w:val="005C1157"/>
    <w:rsid w:val="005D7EB7"/>
    <w:rsid w:val="006134D5"/>
    <w:rsid w:val="00635124"/>
    <w:rsid w:val="006511DC"/>
    <w:rsid w:val="00657166"/>
    <w:rsid w:val="0069029F"/>
    <w:rsid w:val="006D5C12"/>
    <w:rsid w:val="006E4DE3"/>
    <w:rsid w:val="006E74D8"/>
    <w:rsid w:val="00723AF9"/>
    <w:rsid w:val="00727F5F"/>
    <w:rsid w:val="007330DB"/>
    <w:rsid w:val="00751112"/>
    <w:rsid w:val="0075784F"/>
    <w:rsid w:val="00777B55"/>
    <w:rsid w:val="00784066"/>
    <w:rsid w:val="00785C40"/>
    <w:rsid w:val="00802C95"/>
    <w:rsid w:val="0083481A"/>
    <w:rsid w:val="00836762"/>
    <w:rsid w:val="00837FC0"/>
    <w:rsid w:val="00841E04"/>
    <w:rsid w:val="0086070F"/>
    <w:rsid w:val="008704F7"/>
    <w:rsid w:val="00875E31"/>
    <w:rsid w:val="00892635"/>
    <w:rsid w:val="008D3BE1"/>
    <w:rsid w:val="008D50F3"/>
    <w:rsid w:val="008F13C2"/>
    <w:rsid w:val="008F4954"/>
    <w:rsid w:val="00903965"/>
    <w:rsid w:val="00915998"/>
    <w:rsid w:val="00924AB9"/>
    <w:rsid w:val="009335F2"/>
    <w:rsid w:val="0093403D"/>
    <w:rsid w:val="00994840"/>
    <w:rsid w:val="009A61BB"/>
    <w:rsid w:val="009A736F"/>
    <w:rsid w:val="009D261F"/>
    <w:rsid w:val="009D77EB"/>
    <w:rsid w:val="009F12EA"/>
    <w:rsid w:val="00A46069"/>
    <w:rsid w:val="00A74396"/>
    <w:rsid w:val="00AB35C8"/>
    <w:rsid w:val="00AD6480"/>
    <w:rsid w:val="00AF0DEA"/>
    <w:rsid w:val="00B06BC6"/>
    <w:rsid w:val="00B16D57"/>
    <w:rsid w:val="00B74401"/>
    <w:rsid w:val="00B75254"/>
    <w:rsid w:val="00BB508B"/>
    <w:rsid w:val="00BD5D46"/>
    <w:rsid w:val="00C02321"/>
    <w:rsid w:val="00C3667D"/>
    <w:rsid w:val="00C416C2"/>
    <w:rsid w:val="00C46E41"/>
    <w:rsid w:val="00C97FA5"/>
    <w:rsid w:val="00CE18D5"/>
    <w:rsid w:val="00CF7C0E"/>
    <w:rsid w:val="00D44DAC"/>
    <w:rsid w:val="00D868AB"/>
    <w:rsid w:val="00D86E59"/>
    <w:rsid w:val="00D94A44"/>
    <w:rsid w:val="00DA1700"/>
    <w:rsid w:val="00DA1799"/>
    <w:rsid w:val="00DA4422"/>
    <w:rsid w:val="00DA7B1A"/>
    <w:rsid w:val="00DB673F"/>
    <w:rsid w:val="00DC0DB2"/>
    <w:rsid w:val="00DC6E32"/>
    <w:rsid w:val="00DD1C6B"/>
    <w:rsid w:val="00DD24C8"/>
    <w:rsid w:val="00DF6838"/>
    <w:rsid w:val="00E062D7"/>
    <w:rsid w:val="00E1186D"/>
    <w:rsid w:val="00E65E5E"/>
    <w:rsid w:val="00E976BE"/>
    <w:rsid w:val="00ED1AFE"/>
    <w:rsid w:val="00EE70BE"/>
    <w:rsid w:val="00EE7B2A"/>
    <w:rsid w:val="00F05D89"/>
    <w:rsid w:val="00F25E22"/>
    <w:rsid w:val="00F34A97"/>
    <w:rsid w:val="00F4104E"/>
    <w:rsid w:val="00F415E1"/>
    <w:rsid w:val="00F41B29"/>
    <w:rsid w:val="00F77F3B"/>
    <w:rsid w:val="00F8437E"/>
    <w:rsid w:val="00F9755F"/>
    <w:rsid w:val="00FC1CE1"/>
    <w:rsid w:val="00FD4000"/>
    <w:rsid w:val="00FE24A4"/>
    <w:rsid w:val="00FF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34A97"/>
    <w:rPr>
      <w:rFonts w:ascii="Antiqua" w:eastAsia="Times New Roman" w:hAnsi="Antiqua"/>
      <w:sz w:val="26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A7556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7556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character" w:styleId="a3">
    <w:name w:val="Hyperlink"/>
    <w:basedOn w:val="a0"/>
    <w:uiPriority w:val="99"/>
    <w:rsid w:val="005A7556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5A75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5A75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rvts0">
    <w:name w:val="rvts0"/>
    <w:uiPriority w:val="99"/>
    <w:rsid w:val="00802C95"/>
  </w:style>
  <w:style w:type="paragraph" w:styleId="a4">
    <w:name w:val="List Paragraph"/>
    <w:basedOn w:val="a"/>
    <w:uiPriority w:val="99"/>
    <w:qFormat/>
    <w:rsid w:val="00924AB9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D5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A7FAC"/>
    <w:rPr>
      <w:rFonts w:ascii="Antiqua" w:hAnsi="Antiqua" w:cs="Times New Roman"/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C6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E3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D:/Us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versity.kherson.ua/About/Faculty/IPhilologyJournalizm/ChairJournalism.asp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2897</Words>
  <Characters>16513</Characters>
  <Application>Microsoft Office Word</Application>
  <DocSecurity>0</DocSecurity>
  <Lines>137</Lines>
  <Paragraphs>38</Paragraphs>
  <ScaleCrop>false</ScaleCrop>
  <Company/>
  <LinksUpToDate>false</LinksUpToDate>
  <CharactersWithSpaces>19372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AKalyaka</dc:creator>
  <cp:lastModifiedBy>NDubyna</cp:lastModifiedBy>
  <cp:revision>4</cp:revision>
  <cp:lastPrinted>2018-02-20T09:37:00Z</cp:lastPrinted>
  <dcterms:created xsi:type="dcterms:W3CDTF">2018-03-16T11:04:00Z</dcterms:created>
  <dcterms:modified xsi:type="dcterms:W3CDTF">2019-11-25T07:08:00Z</dcterms:modified>
</cp:coreProperties>
</file>